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7A9" w:rsidRDefault="00B427A9" w:rsidP="00A10394">
      <w:pPr>
        <w:tabs>
          <w:tab w:val="left" w:pos="0"/>
        </w:tabs>
        <w:spacing w:after="0" w:line="240" w:lineRule="auto"/>
        <w:jc w:val="center"/>
        <w:rPr>
          <w:rFonts w:ascii="Times New Roman" w:hAnsi="Times New Roman"/>
          <w:b/>
          <w:sz w:val="20"/>
          <w:szCs w:val="20"/>
          <w:lang w:val="en-US" w:eastAsia="ru-RU"/>
        </w:rPr>
      </w:pPr>
    </w:p>
    <w:p w:rsidR="00BF1E58" w:rsidRDefault="00BF1E58" w:rsidP="00BF1E58">
      <w:pPr>
        <w:tabs>
          <w:tab w:val="left" w:pos="0"/>
        </w:tabs>
        <w:spacing w:after="0" w:line="240" w:lineRule="auto"/>
        <w:jc w:val="center"/>
        <w:rPr>
          <w:rFonts w:ascii="Times New Roman" w:hAnsi="Times New Roman"/>
          <w:b/>
          <w:sz w:val="20"/>
          <w:szCs w:val="20"/>
          <w:u w:val="single"/>
          <w:lang w:eastAsia="ru-RU"/>
        </w:rPr>
      </w:pPr>
      <w:r>
        <w:rPr>
          <w:rFonts w:ascii="Times New Roman" w:hAnsi="Times New Roman"/>
          <w:b/>
          <w:sz w:val="20"/>
          <w:szCs w:val="20"/>
          <w:lang w:eastAsia="ru-RU"/>
        </w:rPr>
        <w:t>ДОГОВОР №</w:t>
      </w:r>
      <w:r w:rsidR="00A27016">
        <w:rPr>
          <w:rFonts w:ascii="Times New Roman" w:hAnsi="Times New Roman"/>
          <w:b/>
          <w:sz w:val="20"/>
          <w:szCs w:val="20"/>
          <w:lang w:eastAsia="ru-RU"/>
        </w:rPr>
        <w:t xml:space="preserve"> _____</w:t>
      </w:r>
    </w:p>
    <w:p w:rsidR="00BF1E58" w:rsidRDefault="00E00BA3" w:rsidP="00BF1E58">
      <w:pPr>
        <w:tabs>
          <w:tab w:val="left" w:pos="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холодного </w:t>
      </w:r>
      <w:r w:rsidR="003E0004">
        <w:rPr>
          <w:rFonts w:ascii="Times New Roman" w:hAnsi="Times New Roman"/>
          <w:b/>
          <w:sz w:val="20"/>
          <w:szCs w:val="20"/>
          <w:lang w:eastAsia="ru-RU"/>
        </w:rPr>
        <w:t xml:space="preserve">водоснабжения </w:t>
      </w:r>
      <w:proofErr w:type="gramStart"/>
      <w:r w:rsidR="003E0004">
        <w:rPr>
          <w:rFonts w:ascii="Times New Roman" w:hAnsi="Times New Roman"/>
          <w:b/>
          <w:sz w:val="20"/>
          <w:szCs w:val="20"/>
          <w:lang w:eastAsia="ru-RU"/>
        </w:rPr>
        <w:t xml:space="preserve">и </w:t>
      </w:r>
      <w:r w:rsidR="00BF1E58">
        <w:rPr>
          <w:rFonts w:ascii="Times New Roman" w:hAnsi="Times New Roman"/>
          <w:b/>
          <w:sz w:val="20"/>
          <w:szCs w:val="20"/>
          <w:lang w:eastAsia="ru-RU"/>
        </w:rPr>
        <w:t xml:space="preserve"> водоотведения</w:t>
      </w:r>
      <w:proofErr w:type="gramEnd"/>
    </w:p>
    <w:p w:rsidR="00BF1E58" w:rsidRDefault="00BF1E58" w:rsidP="00BF1E58">
      <w:pPr>
        <w:tabs>
          <w:tab w:val="left" w:pos="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  </w:t>
      </w:r>
    </w:p>
    <w:p w:rsidR="00BF1E58" w:rsidRPr="002E4FBA" w:rsidRDefault="00EB3E10" w:rsidP="00EB3E10">
      <w:pPr>
        <w:spacing w:after="0" w:line="240" w:lineRule="auto"/>
        <w:rPr>
          <w:rFonts w:ascii="Times New Roman" w:hAnsi="Times New Roman"/>
          <w:sz w:val="20"/>
          <w:szCs w:val="20"/>
          <w:lang w:eastAsia="ru-RU"/>
        </w:rPr>
      </w:pPr>
      <w:r>
        <w:rPr>
          <w:rFonts w:ascii="Times New Roman" w:hAnsi="Times New Roman"/>
          <w:b/>
          <w:sz w:val="20"/>
          <w:szCs w:val="20"/>
          <w:lang w:eastAsia="ru-RU"/>
        </w:rPr>
        <w:t xml:space="preserve">  г. </w:t>
      </w:r>
      <w:r w:rsidR="00A27016">
        <w:rPr>
          <w:rFonts w:ascii="Times New Roman" w:hAnsi="Times New Roman"/>
          <w:b/>
          <w:sz w:val="20"/>
          <w:szCs w:val="20"/>
          <w:lang w:eastAsia="ru-RU"/>
        </w:rPr>
        <w:t>______________</w:t>
      </w:r>
      <w:r w:rsidR="00BF1E58">
        <w:rPr>
          <w:rFonts w:ascii="Times New Roman" w:hAnsi="Times New Roman"/>
          <w:b/>
          <w:sz w:val="20"/>
          <w:szCs w:val="20"/>
          <w:lang w:eastAsia="ru-RU"/>
        </w:rPr>
        <w:t xml:space="preserve">                                                                                                     </w:t>
      </w:r>
      <w:proofErr w:type="gramStart"/>
      <w:r w:rsidR="00BF1E58">
        <w:rPr>
          <w:rFonts w:ascii="Times New Roman" w:hAnsi="Times New Roman"/>
          <w:b/>
          <w:sz w:val="20"/>
          <w:szCs w:val="20"/>
          <w:lang w:eastAsia="ru-RU"/>
        </w:rPr>
        <w:t xml:space="preserve">   «</w:t>
      </w:r>
      <w:proofErr w:type="gramEnd"/>
      <w:r w:rsidR="00BF1E58">
        <w:rPr>
          <w:rFonts w:ascii="Times New Roman" w:hAnsi="Times New Roman"/>
          <w:b/>
          <w:sz w:val="20"/>
          <w:szCs w:val="20"/>
          <w:lang w:eastAsia="ru-RU"/>
        </w:rPr>
        <w:t>____» _____________</w:t>
      </w:r>
      <w:r w:rsidR="007777F8">
        <w:rPr>
          <w:rFonts w:ascii="Times New Roman" w:hAnsi="Times New Roman"/>
          <w:b/>
          <w:bCs/>
          <w:sz w:val="20"/>
        </w:rPr>
        <w:t>201</w:t>
      </w:r>
      <w:r w:rsidR="00692E07">
        <w:rPr>
          <w:rFonts w:ascii="Times New Roman" w:hAnsi="Times New Roman"/>
          <w:b/>
          <w:bCs/>
          <w:sz w:val="20"/>
        </w:rPr>
        <w:t>___</w:t>
      </w:r>
      <w:r w:rsidR="00BF1E58">
        <w:rPr>
          <w:rFonts w:ascii="Times New Roman" w:hAnsi="Times New Roman"/>
          <w:b/>
          <w:sz w:val="20"/>
          <w:szCs w:val="20"/>
          <w:lang w:eastAsia="ru-RU"/>
        </w:rPr>
        <w:t xml:space="preserve">г.                           </w:t>
      </w:r>
      <w:r w:rsidR="00BF1E58">
        <w:rPr>
          <w:rFonts w:ascii="Times New Roman" w:hAnsi="Times New Roman"/>
          <w:b/>
          <w:sz w:val="20"/>
          <w:szCs w:val="20"/>
          <w:lang w:eastAsia="ru-RU"/>
        </w:rPr>
        <w:tab/>
      </w:r>
    </w:p>
    <w:p w:rsidR="00EB3E10" w:rsidRPr="00EB3E10" w:rsidRDefault="00A27016" w:rsidP="00EB3E10">
      <w:pPr>
        <w:spacing w:after="0" w:line="240" w:lineRule="auto"/>
        <w:ind w:firstLine="540"/>
        <w:jc w:val="both"/>
        <w:rPr>
          <w:rFonts w:ascii="Times New Roman" w:hAnsi="Times New Roman"/>
          <w:sz w:val="20"/>
          <w:szCs w:val="20"/>
          <w:lang w:eastAsia="ru-RU"/>
        </w:rPr>
      </w:pPr>
      <w:r>
        <w:rPr>
          <w:rFonts w:ascii="Times New Roman" w:hAnsi="Times New Roman"/>
          <w:b/>
          <w:sz w:val="20"/>
          <w:szCs w:val="20"/>
          <w:lang w:eastAsia="ru-RU"/>
        </w:rPr>
        <w:t>___________________________________________</w:t>
      </w:r>
      <w:r w:rsidR="00BF1E58" w:rsidRPr="002F444D">
        <w:rPr>
          <w:rFonts w:ascii="Times New Roman" w:hAnsi="Times New Roman"/>
          <w:b/>
          <w:sz w:val="20"/>
          <w:szCs w:val="20"/>
          <w:lang w:eastAsia="ru-RU"/>
        </w:rPr>
        <w:t>,</w:t>
      </w:r>
      <w:r w:rsidR="00BF1E58">
        <w:rPr>
          <w:rFonts w:ascii="Times New Roman" w:hAnsi="Times New Roman"/>
          <w:sz w:val="20"/>
          <w:szCs w:val="20"/>
          <w:lang w:eastAsia="ru-RU"/>
        </w:rPr>
        <w:t xml:space="preserve"> именуемое в дальнейшем </w:t>
      </w:r>
      <w:r w:rsidR="002E4FBA">
        <w:rPr>
          <w:rFonts w:ascii="Times New Roman" w:hAnsi="Times New Roman"/>
          <w:sz w:val="20"/>
          <w:szCs w:val="20"/>
          <w:lang w:eastAsia="ru-RU"/>
        </w:rPr>
        <w:t xml:space="preserve"> </w:t>
      </w:r>
      <w:r w:rsidR="00BF1E58" w:rsidRPr="002F444D">
        <w:rPr>
          <w:rFonts w:ascii="Times New Roman" w:hAnsi="Times New Roman"/>
          <w:b/>
          <w:sz w:val="20"/>
          <w:szCs w:val="20"/>
          <w:lang w:eastAsia="ru-RU"/>
        </w:rPr>
        <w:t>«Организация</w:t>
      </w:r>
      <w:r w:rsidR="00BF1E58">
        <w:rPr>
          <w:rFonts w:ascii="Times New Roman" w:hAnsi="Times New Roman"/>
          <w:sz w:val="20"/>
          <w:szCs w:val="20"/>
          <w:lang w:eastAsia="ru-RU"/>
        </w:rPr>
        <w:t xml:space="preserve"> </w:t>
      </w:r>
      <w:r w:rsidR="00BF1E58" w:rsidRPr="002F444D">
        <w:rPr>
          <w:rFonts w:ascii="Times New Roman" w:hAnsi="Times New Roman"/>
          <w:b/>
          <w:sz w:val="20"/>
          <w:szCs w:val="20"/>
          <w:lang w:eastAsia="ru-RU"/>
        </w:rPr>
        <w:t>водопроводно-канализационного хозяйства</w:t>
      </w:r>
      <w:r w:rsidR="00BF1E58">
        <w:rPr>
          <w:rFonts w:ascii="Times New Roman" w:hAnsi="Times New Roman"/>
          <w:sz w:val="20"/>
          <w:szCs w:val="20"/>
          <w:lang w:eastAsia="ru-RU"/>
        </w:rPr>
        <w:t xml:space="preserve">» (далее по тексту договора  - «Организация ВКХ»), в лице </w:t>
      </w:r>
      <w:r w:rsidR="00CB246D" w:rsidRPr="0074621F">
        <w:rPr>
          <w:rFonts w:ascii="Times New Roman" w:hAnsi="Times New Roman"/>
          <w:sz w:val="20"/>
          <w:szCs w:val="20"/>
          <w:lang w:eastAsia="ru-RU"/>
        </w:rPr>
        <w:fldChar w:fldCharType="begin"/>
      </w:r>
      <w:r w:rsidR="00CB246D" w:rsidRPr="0074621F">
        <w:rPr>
          <w:rFonts w:ascii="Times New Roman" w:hAnsi="Times New Roman"/>
          <w:sz w:val="20"/>
          <w:szCs w:val="20"/>
          <w:lang w:eastAsia="ru-RU"/>
        </w:rPr>
        <w:instrText xml:space="preserve"> IF </w:instrText>
      </w:r>
      <w:r w:rsidR="00CB246D" w:rsidRPr="0074621F">
        <w:rPr>
          <w:rFonts w:ascii="Times New Roman" w:hAnsi="Times New Roman"/>
          <w:sz w:val="20"/>
          <w:szCs w:val="20"/>
          <w:lang w:eastAsia="ru-RU"/>
        </w:rPr>
        <w:fldChar w:fldCharType="begin"/>
      </w:r>
      <w:r w:rsidR="00CB246D" w:rsidRPr="0074621F">
        <w:rPr>
          <w:rFonts w:ascii="Times New Roman" w:hAnsi="Times New Roman"/>
          <w:sz w:val="20"/>
          <w:szCs w:val="20"/>
          <w:lang w:eastAsia="ru-RU"/>
        </w:rPr>
        <w:instrText xml:space="preserve"> DOCVARIABLE HBossHeader </w:instrText>
      </w:r>
      <w:r w:rsidR="00CB246D" w:rsidRPr="0074621F">
        <w:rPr>
          <w:rFonts w:ascii="Times New Roman" w:hAnsi="Times New Roman"/>
          <w:sz w:val="20"/>
          <w:szCs w:val="20"/>
          <w:lang w:eastAsia="ru-RU"/>
        </w:rPr>
        <w:fldChar w:fldCharType="separate"/>
      </w:r>
      <w:r w:rsidR="004120FF" w:rsidRPr="0074621F">
        <w:rPr>
          <w:rFonts w:ascii="Times New Roman" w:hAnsi="Times New Roman"/>
          <w:sz w:val="20"/>
          <w:szCs w:val="20"/>
          <w:lang w:eastAsia="ru-RU"/>
        </w:rPr>
        <w:instrText>начальника абонентского отдела Астафьевой Марины Владимировны, действующей на основании Приказа от 29.12.2016 года № 123</w:instrText>
      </w:r>
      <w:r w:rsidR="00CB246D" w:rsidRPr="0074621F">
        <w:rPr>
          <w:rFonts w:ascii="Times New Roman" w:hAnsi="Times New Roman"/>
          <w:sz w:val="20"/>
          <w:szCs w:val="20"/>
          <w:lang w:eastAsia="ru-RU"/>
        </w:rPr>
        <w:fldChar w:fldCharType="end"/>
      </w:r>
      <w:r w:rsidR="00CB246D" w:rsidRPr="0074621F">
        <w:rPr>
          <w:rFonts w:ascii="Times New Roman" w:hAnsi="Times New Roman"/>
          <w:sz w:val="20"/>
          <w:szCs w:val="20"/>
          <w:lang w:eastAsia="ru-RU"/>
        </w:rPr>
        <w:instrText xml:space="preserve">&lt;&gt;" " </w:instrText>
      </w:r>
      <w:r w:rsidR="00CB246D" w:rsidRPr="0074621F">
        <w:rPr>
          <w:rFonts w:ascii="Times New Roman" w:hAnsi="Times New Roman"/>
          <w:sz w:val="20"/>
          <w:szCs w:val="20"/>
          <w:lang w:eastAsia="ru-RU"/>
        </w:rPr>
        <w:fldChar w:fldCharType="begin"/>
      </w:r>
      <w:r w:rsidR="00CB246D" w:rsidRPr="0074621F">
        <w:rPr>
          <w:rFonts w:ascii="Times New Roman" w:hAnsi="Times New Roman"/>
          <w:sz w:val="20"/>
          <w:szCs w:val="20"/>
          <w:lang w:eastAsia="ru-RU"/>
        </w:rPr>
        <w:instrText xml:space="preserve"> DOCVARIABLE HBossHeader </w:instrText>
      </w:r>
      <w:r w:rsidR="00CB246D" w:rsidRPr="0074621F">
        <w:rPr>
          <w:rFonts w:ascii="Times New Roman" w:hAnsi="Times New Roman"/>
          <w:sz w:val="20"/>
          <w:szCs w:val="20"/>
          <w:lang w:eastAsia="ru-RU"/>
        </w:rPr>
        <w:fldChar w:fldCharType="separate"/>
      </w:r>
      <w:r w:rsidR="004120FF" w:rsidRPr="0074621F">
        <w:rPr>
          <w:rFonts w:ascii="Times New Roman" w:hAnsi="Times New Roman"/>
          <w:sz w:val="20"/>
          <w:szCs w:val="20"/>
          <w:lang w:eastAsia="ru-RU"/>
        </w:rPr>
        <w:instrText>начальника абонентского отдела Астафьевой Марины Владимировны, действующей на основании Приказа от 29.12.2016 года № 123</w:instrText>
      </w:r>
      <w:r w:rsidR="00CB246D" w:rsidRPr="0074621F">
        <w:rPr>
          <w:rFonts w:ascii="Times New Roman" w:hAnsi="Times New Roman"/>
          <w:sz w:val="20"/>
          <w:szCs w:val="20"/>
          <w:lang w:eastAsia="ru-RU"/>
        </w:rPr>
        <w:fldChar w:fldCharType="end"/>
      </w:r>
      <w:r w:rsidR="00CB246D" w:rsidRPr="0074621F">
        <w:rPr>
          <w:rFonts w:ascii="Times New Roman" w:hAnsi="Times New Roman"/>
          <w:sz w:val="20"/>
          <w:szCs w:val="20"/>
          <w:lang w:eastAsia="ru-RU"/>
        </w:rPr>
        <w:instrText xml:space="preserve"> &lt;руководитель орг.&gt;</w:instrText>
      </w:r>
      <w:r w:rsidR="00CB246D" w:rsidRPr="0074621F">
        <w:rPr>
          <w:rFonts w:ascii="Times New Roman" w:hAnsi="Times New Roman"/>
          <w:sz w:val="20"/>
          <w:szCs w:val="20"/>
          <w:lang w:eastAsia="ru-RU"/>
        </w:rPr>
        <w:fldChar w:fldCharType="separate"/>
      </w:r>
      <w:r w:rsidR="0074621F" w:rsidRPr="007C1A20">
        <w:rPr>
          <w:rFonts w:ascii="Times New Roman" w:hAnsi="Times New Roman"/>
          <w:noProof/>
          <w:sz w:val="20"/>
          <w:szCs w:val="20"/>
          <w:lang w:eastAsia="ru-RU"/>
        </w:rPr>
        <w:t xml:space="preserve">директора </w:t>
      </w:r>
      <w:r w:rsidR="00FE00D2">
        <w:rPr>
          <w:rFonts w:ascii="Times New Roman" w:hAnsi="Times New Roman"/>
          <w:noProof/>
          <w:sz w:val="20"/>
          <w:szCs w:val="20"/>
          <w:lang w:eastAsia="ru-RU"/>
        </w:rPr>
        <w:t xml:space="preserve">________________, </w:t>
      </w:r>
      <w:r w:rsidR="003D60C9">
        <w:rPr>
          <w:rFonts w:ascii="Times New Roman" w:hAnsi="Times New Roman"/>
          <w:b/>
          <w:noProof/>
          <w:sz w:val="20"/>
          <w:szCs w:val="20"/>
          <w:lang w:eastAsia="ru-RU"/>
        </w:rPr>
        <w:t xml:space="preserve"> </w:t>
      </w:r>
      <w:r w:rsidR="00692E3C">
        <w:rPr>
          <w:rFonts w:ascii="Times New Roman" w:hAnsi="Times New Roman"/>
          <w:b/>
          <w:noProof/>
          <w:sz w:val="20"/>
          <w:szCs w:val="20"/>
          <w:lang w:eastAsia="ru-RU"/>
        </w:rPr>
        <w:t xml:space="preserve"> </w:t>
      </w:r>
      <w:r w:rsidR="0074621F" w:rsidRPr="002F444D">
        <w:rPr>
          <w:rFonts w:ascii="Times New Roman" w:hAnsi="Times New Roman"/>
          <w:b/>
          <w:noProof/>
          <w:sz w:val="20"/>
          <w:szCs w:val="20"/>
          <w:lang w:eastAsia="ru-RU"/>
        </w:rPr>
        <w:t xml:space="preserve">  ,</w:t>
      </w:r>
      <w:r w:rsidR="0074621F">
        <w:rPr>
          <w:rFonts w:ascii="Times New Roman" w:hAnsi="Times New Roman"/>
          <w:noProof/>
          <w:sz w:val="20"/>
          <w:szCs w:val="20"/>
          <w:lang w:eastAsia="ru-RU"/>
        </w:rPr>
        <w:t xml:space="preserve"> действующего</w:t>
      </w:r>
      <w:r w:rsidR="004120FF" w:rsidRPr="0074621F">
        <w:rPr>
          <w:rFonts w:ascii="Times New Roman" w:hAnsi="Times New Roman"/>
          <w:noProof/>
          <w:sz w:val="20"/>
          <w:szCs w:val="20"/>
          <w:lang w:eastAsia="ru-RU"/>
        </w:rPr>
        <w:t xml:space="preserve"> на основании </w:t>
      </w:r>
      <w:r w:rsidR="00FE00D2">
        <w:rPr>
          <w:rFonts w:ascii="Times New Roman" w:hAnsi="Times New Roman"/>
          <w:noProof/>
          <w:sz w:val="20"/>
          <w:szCs w:val="20"/>
          <w:lang w:eastAsia="ru-RU"/>
        </w:rPr>
        <w:t>_____________</w:t>
      </w:r>
      <w:r w:rsidR="0074621F">
        <w:rPr>
          <w:rFonts w:ascii="Times New Roman" w:hAnsi="Times New Roman"/>
          <w:noProof/>
          <w:sz w:val="20"/>
          <w:szCs w:val="20"/>
          <w:lang w:eastAsia="ru-RU"/>
        </w:rPr>
        <w:t xml:space="preserve">  </w:t>
      </w:r>
      <w:r w:rsidR="00CB246D" w:rsidRPr="0074621F">
        <w:rPr>
          <w:rFonts w:ascii="Times New Roman" w:hAnsi="Times New Roman"/>
          <w:sz w:val="20"/>
          <w:szCs w:val="20"/>
          <w:lang w:eastAsia="ru-RU"/>
        </w:rPr>
        <w:fldChar w:fldCharType="end"/>
      </w:r>
      <w:r w:rsidR="00BF1E58" w:rsidRPr="0074621F">
        <w:rPr>
          <w:rFonts w:ascii="Times New Roman" w:hAnsi="Times New Roman"/>
          <w:sz w:val="20"/>
          <w:szCs w:val="20"/>
          <w:lang w:eastAsia="ru-RU"/>
        </w:rPr>
        <w:t xml:space="preserve">,  </w:t>
      </w:r>
      <w:r w:rsidR="003809EE">
        <w:rPr>
          <w:rFonts w:ascii="Times New Roman" w:hAnsi="Times New Roman"/>
          <w:sz w:val="20"/>
          <w:szCs w:val="20"/>
          <w:lang w:eastAsia="ru-RU"/>
        </w:rPr>
        <w:t>с одной стороны</w:t>
      </w:r>
      <w:r w:rsidR="002E4FBA">
        <w:rPr>
          <w:rFonts w:ascii="Times New Roman" w:hAnsi="Times New Roman"/>
          <w:sz w:val="20"/>
          <w:szCs w:val="20"/>
          <w:lang w:eastAsia="ru-RU"/>
        </w:rPr>
        <w:t xml:space="preserve">, </w:t>
      </w:r>
      <w:r w:rsidR="00251B99">
        <w:rPr>
          <w:rFonts w:ascii="Times New Roman" w:hAnsi="Times New Roman"/>
          <w:sz w:val="20"/>
          <w:szCs w:val="20"/>
          <w:lang w:eastAsia="ru-RU"/>
        </w:rPr>
        <w:t>и</w:t>
      </w:r>
      <w:r w:rsidR="003809EE">
        <w:rPr>
          <w:rFonts w:ascii="Times New Roman" w:hAnsi="Times New Roman"/>
          <w:sz w:val="20"/>
          <w:szCs w:val="20"/>
          <w:lang w:eastAsia="ru-RU"/>
        </w:rPr>
        <w:t xml:space="preserve"> </w:t>
      </w:r>
      <w:r w:rsidR="00FE00D2">
        <w:rPr>
          <w:rFonts w:ascii="Times New Roman" w:hAnsi="Times New Roman"/>
          <w:b/>
          <w:sz w:val="20"/>
          <w:szCs w:val="20"/>
          <w:lang w:eastAsia="ru-RU"/>
        </w:rPr>
        <w:t>______________________________</w:t>
      </w:r>
      <w:r w:rsidR="001E7082" w:rsidRPr="001E7082">
        <w:rPr>
          <w:rFonts w:ascii="Times New Roman" w:hAnsi="Times New Roman"/>
          <w:sz w:val="20"/>
          <w:szCs w:val="20"/>
          <w:lang w:eastAsia="ru-RU"/>
        </w:rPr>
        <w:t xml:space="preserve">, </w:t>
      </w:r>
      <w:r w:rsidR="001E7082">
        <w:rPr>
          <w:rFonts w:ascii="Times New Roman" w:hAnsi="Times New Roman"/>
          <w:sz w:val="20"/>
          <w:szCs w:val="20"/>
          <w:lang w:eastAsia="ru-RU"/>
        </w:rPr>
        <w:t xml:space="preserve"> </w:t>
      </w:r>
      <w:r w:rsidR="00BF1E58">
        <w:rPr>
          <w:rFonts w:ascii="Times New Roman" w:hAnsi="Times New Roman"/>
          <w:sz w:val="20"/>
          <w:szCs w:val="20"/>
          <w:lang w:eastAsia="ru-RU"/>
        </w:rPr>
        <w:t xml:space="preserve">именуемое в дальнейшем «Абонент», </w:t>
      </w:r>
      <w:r w:rsidR="00EA13C5">
        <w:rPr>
          <w:rFonts w:ascii="Times New Roman" w:hAnsi="Times New Roman"/>
          <w:sz w:val="20"/>
          <w:szCs w:val="20"/>
          <w:lang w:eastAsia="ru-RU"/>
        </w:rPr>
        <w:t xml:space="preserve"> </w:t>
      </w:r>
      <w:r w:rsidR="00BF1E58">
        <w:rPr>
          <w:rFonts w:ascii="Times New Roman" w:hAnsi="Times New Roman"/>
          <w:sz w:val="20"/>
          <w:szCs w:val="20"/>
          <w:lang w:eastAsia="ru-RU"/>
        </w:rPr>
        <w:t>в ли</w:t>
      </w:r>
      <w:r w:rsidR="00FE00D2">
        <w:rPr>
          <w:rFonts w:ascii="Times New Roman" w:hAnsi="Times New Roman"/>
          <w:sz w:val="20"/>
          <w:szCs w:val="20"/>
          <w:lang w:eastAsia="ru-RU"/>
        </w:rPr>
        <w:t>це  __________________________</w:t>
      </w:r>
      <w:r w:rsidR="00BF1E58" w:rsidRPr="002F444D">
        <w:rPr>
          <w:rFonts w:ascii="Times New Roman" w:hAnsi="Times New Roman"/>
          <w:b/>
          <w:sz w:val="20"/>
          <w:szCs w:val="20"/>
        </w:rPr>
        <w:t>,</w:t>
      </w:r>
      <w:r w:rsidR="009F3E67">
        <w:rPr>
          <w:rFonts w:ascii="Times New Roman" w:hAnsi="Times New Roman"/>
          <w:sz w:val="20"/>
          <w:szCs w:val="20"/>
          <w:lang w:eastAsia="ru-RU"/>
        </w:rPr>
        <w:t xml:space="preserve"> </w:t>
      </w:r>
      <w:r w:rsidR="00EA13C5">
        <w:rPr>
          <w:rFonts w:ascii="Times New Roman" w:hAnsi="Times New Roman"/>
          <w:sz w:val="20"/>
          <w:szCs w:val="20"/>
          <w:lang w:eastAsia="ru-RU"/>
        </w:rPr>
        <w:t xml:space="preserve"> </w:t>
      </w:r>
      <w:r w:rsidR="00BF1E58">
        <w:rPr>
          <w:rFonts w:ascii="Times New Roman" w:hAnsi="Times New Roman"/>
          <w:sz w:val="20"/>
          <w:szCs w:val="20"/>
          <w:lang w:eastAsia="ru-RU"/>
        </w:rPr>
        <w:t>действую</w:t>
      </w:r>
      <w:r w:rsidR="007C1A20">
        <w:rPr>
          <w:rFonts w:ascii="Times New Roman" w:hAnsi="Times New Roman"/>
          <w:sz w:val="20"/>
          <w:szCs w:val="20"/>
          <w:lang w:eastAsia="ru-RU"/>
        </w:rPr>
        <w:t xml:space="preserve">щей </w:t>
      </w:r>
      <w:r w:rsidR="00EB3E10">
        <w:rPr>
          <w:rFonts w:ascii="Times New Roman" w:hAnsi="Times New Roman"/>
          <w:sz w:val="20"/>
          <w:szCs w:val="20"/>
          <w:lang w:eastAsia="ru-RU"/>
        </w:rPr>
        <w:t xml:space="preserve"> </w:t>
      </w:r>
      <w:r w:rsidR="00BF1E58">
        <w:rPr>
          <w:rFonts w:ascii="Times New Roman" w:hAnsi="Times New Roman"/>
          <w:sz w:val="20"/>
          <w:szCs w:val="20"/>
          <w:lang w:eastAsia="ru-RU"/>
        </w:rPr>
        <w:t xml:space="preserve">  на основани</w:t>
      </w:r>
      <w:r w:rsidR="00FE00D2">
        <w:rPr>
          <w:rFonts w:ascii="Times New Roman" w:hAnsi="Times New Roman"/>
          <w:sz w:val="20"/>
          <w:szCs w:val="20"/>
          <w:lang w:eastAsia="ru-RU"/>
        </w:rPr>
        <w:t>и  _________________</w:t>
      </w:r>
      <w:r w:rsidR="00BF1E58">
        <w:rPr>
          <w:rFonts w:ascii="Times New Roman" w:hAnsi="Times New Roman"/>
          <w:sz w:val="20"/>
          <w:szCs w:val="20"/>
          <w:lang w:eastAsia="ru-RU"/>
        </w:rPr>
        <w:t xml:space="preserve">, с другой  стороны, </w:t>
      </w:r>
      <w:r w:rsidR="00BF1E58">
        <w:rPr>
          <w:rFonts w:ascii="Times New Roman" w:hAnsi="Times New Roman"/>
          <w:color w:val="000000"/>
          <w:sz w:val="20"/>
          <w:szCs w:val="20"/>
          <w:lang w:eastAsia="ru-RU"/>
        </w:rPr>
        <w:t xml:space="preserve">именуемые  в дальнейшем «Стороны», </w:t>
      </w:r>
      <w:r w:rsidR="00BF1E58">
        <w:rPr>
          <w:rFonts w:ascii="Times New Roman" w:hAnsi="Times New Roman"/>
          <w:sz w:val="20"/>
          <w:szCs w:val="20"/>
          <w:lang w:eastAsia="ru-RU"/>
        </w:rPr>
        <w:t>заключили настоящий Договор о нижеследующем:</w:t>
      </w:r>
    </w:p>
    <w:p w:rsidR="00BF1E58" w:rsidRDefault="002E4FBA" w:rsidP="002E4FBA">
      <w:pPr>
        <w:tabs>
          <w:tab w:val="left" w:pos="7514"/>
          <w:tab w:val="left" w:leader="underscore" w:pos="8234"/>
        </w:tabs>
        <w:spacing w:after="446" w:line="220" w:lineRule="exact"/>
        <w:ind w:left="160"/>
        <w:rPr>
          <w:rFonts w:ascii="Times New Roman" w:hAnsi="Times New Roman"/>
          <w:b/>
          <w:sz w:val="20"/>
          <w:szCs w:val="20"/>
          <w:lang w:eastAsia="ru-RU"/>
        </w:rPr>
      </w:pPr>
      <w:r w:rsidRPr="002E4FBA">
        <w:rPr>
          <w:rFonts w:ascii="Times New Roman" w:hAnsi="Times New Roman"/>
          <w:sz w:val="20"/>
          <w:szCs w:val="20"/>
          <w:lang w:eastAsia="ru-RU"/>
        </w:rPr>
        <w:tab/>
      </w:r>
    </w:p>
    <w:p w:rsidR="00E146B3" w:rsidRDefault="00E146B3" w:rsidP="005C5EB9">
      <w:pPr>
        <w:spacing w:after="0" w:line="240" w:lineRule="auto"/>
        <w:ind w:left="710"/>
        <w:jc w:val="center"/>
        <w:rPr>
          <w:rFonts w:ascii="Times New Roman" w:hAnsi="Times New Roman"/>
          <w:b/>
          <w:sz w:val="20"/>
          <w:szCs w:val="20"/>
          <w:lang w:eastAsia="ru-RU"/>
        </w:rPr>
      </w:pPr>
      <w:r w:rsidRPr="007D4E07">
        <w:rPr>
          <w:rFonts w:ascii="Times New Roman" w:hAnsi="Times New Roman"/>
          <w:b/>
          <w:sz w:val="20"/>
          <w:szCs w:val="20"/>
          <w:lang w:eastAsia="ru-RU"/>
        </w:rPr>
        <w:t xml:space="preserve">1. Предмет </w:t>
      </w:r>
      <w:r w:rsidR="00A67702">
        <w:rPr>
          <w:rFonts w:ascii="Times New Roman" w:hAnsi="Times New Roman"/>
          <w:b/>
          <w:sz w:val="20"/>
          <w:szCs w:val="20"/>
          <w:lang w:eastAsia="ru-RU"/>
        </w:rPr>
        <w:t>договор</w:t>
      </w:r>
      <w:r>
        <w:rPr>
          <w:rFonts w:ascii="Times New Roman" w:hAnsi="Times New Roman"/>
          <w:b/>
          <w:sz w:val="20"/>
          <w:szCs w:val="20"/>
          <w:lang w:eastAsia="ru-RU"/>
        </w:rPr>
        <w:t>а</w:t>
      </w:r>
    </w:p>
    <w:p w:rsidR="00E146B3" w:rsidRPr="00C2550B" w:rsidRDefault="00E146B3" w:rsidP="005C5EB9">
      <w:pPr>
        <w:spacing w:after="0" w:line="240" w:lineRule="auto"/>
        <w:ind w:left="710"/>
        <w:jc w:val="center"/>
        <w:rPr>
          <w:rFonts w:ascii="Times New Roman" w:hAnsi="Times New Roman"/>
          <w:b/>
          <w:sz w:val="20"/>
          <w:szCs w:val="20"/>
          <w:lang w:eastAsia="ru-RU"/>
        </w:rPr>
      </w:pPr>
    </w:p>
    <w:p w:rsidR="00E146B3" w:rsidRPr="00C2550B" w:rsidRDefault="00E146B3" w:rsidP="002B5EB3">
      <w:pPr>
        <w:autoSpaceDE w:val="0"/>
        <w:autoSpaceDN w:val="0"/>
        <w:adjustRightInd w:val="0"/>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1.1. По настоящему </w:t>
      </w:r>
      <w:r w:rsidR="00A67702">
        <w:rPr>
          <w:rFonts w:ascii="Times New Roman" w:hAnsi="Times New Roman"/>
          <w:sz w:val="20"/>
          <w:szCs w:val="20"/>
          <w:lang w:eastAsia="ru-RU"/>
        </w:rPr>
        <w:t>договор</w:t>
      </w:r>
      <w:r>
        <w:rPr>
          <w:rFonts w:ascii="Times New Roman" w:hAnsi="Times New Roman"/>
          <w:sz w:val="20"/>
          <w:szCs w:val="20"/>
          <w:lang w:eastAsia="ru-RU"/>
        </w:rPr>
        <w:t xml:space="preserve">у </w:t>
      </w:r>
      <w:r w:rsidRPr="00C2550B">
        <w:rPr>
          <w:rFonts w:ascii="Times New Roman" w:hAnsi="Times New Roman"/>
          <w:sz w:val="20"/>
          <w:szCs w:val="20"/>
          <w:lang w:eastAsia="ru-RU"/>
        </w:rPr>
        <w:t xml:space="preserve">Организация ВКХ, осуществляющая холодное водоснабжение и водоотведение, обязуется подавать Абоненту через присоединенную водопроводную сеть холодную (питьевую) воду  установленного качества, в объеме, определенном настоящим </w:t>
      </w:r>
      <w:r w:rsidR="00A67702">
        <w:rPr>
          <w:rFonts w:ascii="Times New Roman" w:hAnsi="Times New Roman"/>
          <w:sz w:val="20"/>
          <w:szCs w:val="20"/>
          <w:lang w:eastAsia="ru-RU"/>
        </w:rPr>
        <w:t>договор</w:t>
      </w:r>
      <w:r>
        <w:rPr>
          <w:rFonts w:ascii="Times New Roman" w:hAnsi="Times New Roman"/>
          <w:sz w:val="20"/>
          <w:szCs w:val="20"/>
          <w:lang w:eastAsia="ru-RU"/>
        </w:rPr>
        <w:t>ом</w:t>
      </w:r>
      <w:r w:rsidRPr="00C2550B">
        <w:rPr>
          <w:rFonts w:ascii="Times New Roman" w:hAnsi="Times New Roman"/>
          <w:sz w:val="20"/>
          <w:szCs w:val="20"/>
          <w:lang w:eastAsia="ru-RU"/>
        </w:rPr>
        <w:t xml:space="preserve">,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предусмотренный настоящим </w:t>
      </w:r>
      <w:r w:rsidR="00A67702">
        <w:rPr>
          <w:rFonts w:ascii="Times New Roman" w:hAnsi="Times New Roman"/>
          <w:sz w:val="20"/>
          <w:szCs w:val="20"/>
          <w:lang w:eastAsia="ru-RU"/>
        </w:rPr>
        <w:t>договор</w:t>
      </w:r>
      <w:r>
        <w:rPr>
          <w:rFonts w:ascii="Times New Roman" w:hAnsi="Times New Roman"/>
          <w:sz w:val="20"/>
          <w:szCs w:val="20"/>
          <w:lang w:eastAsia="ru-RU"/>
        </w:rPr>
        <w:t>ом</w:t>
      </w:r>
      <w:r w:rsidRPr="00C2550B">
        <w:rPr>
          <w:rFonts w:ascii="Times New Roman" w:hAnsi="Times New Roman"/>
          <w:sz w:val="20"/>
          <w:szCs w:val="20"/>
          <w:lang w:eastAsia="ru-RU"/>
        </w:rPr>
        <w:t xml:space="preserve"> режим потребления воды,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соблюдать требования к объему, составу и свойствам отводимых сточных вод, установленные законодательством Российской Федерации и производить Организации ВКХ, оплату принятой холодной воды и водоотведения в сроки, порядке и размере,  определенных в настоящем </w:t>
      </w:r>
      <w:r w:rsidR="00A67702">
        <w:rPr>
          <w:rFonts w:ascii="Times New Roman" w:hAnsi="Times New Roman"/>
          <w:sz w:val="20"/>
          <w:szCs w:val="20"/>
          <w:lang w:eastAsia="ru-RU"/>
        </w:rPr>
        <w:t>договор</w:t>
      </w:r>
      <w:r w:rsidRPr="00C2550B">
        <w:rPr>
          <w:rFonts w:ascii="Times New Roman" w:hAnsi="Times New Roman"/>
          <w:sz w:val="20"/>
          <w:szCs w:val="20"/>
          <w:lang w:eastAsia="ru-RU"/>
        </w:rPr>
        <w:t>е.</w:t>
      </w:r>
    </w:p>
    <w:p w:rsidR="00E146B3" w:rsidRPr="00C2550B" w:rsidRDefault="00E146B3" w:rsidP="002B5EB3">
      <w:pPr>
        <w:widowControl w:val="0"/>
        <w:autoSpaceDE w:val="0"/>
        <w:autoSpaceDN w:val="0"/>
        <w:adjustRightInd w:val="0"/>
        <w:spacing w:after="0" w:line="240" w:lineRule="auto"/>
        <w:ind w:firstLine="540"/>
        <w:jc w:val="both"/>
        <w:rPr>
          <w:rFonts w:ascii="Times New Roman" w:hAnsi="Times New Roman"/>
          <w:sz w:val="20"/>
          <w:szCs w:val="20"/>
        </w:rPr>
      </w:pPr>
      <w:r w:rsidRPr="00C2550B">
        <w:rPr>
          <w:rFonts w:ascii="Times New Roman" w:hAnsi="Times New Roman"/>
          <w:sz w:val="20"/>
          <w:szCs w:val="20"/>
        </w:rPr>
        <w:t xml:space="preserve">Местом исполнения Организацией ВКХ своих обязательств по </w:t>
      </w:r>
      <w:r w:rsidR="00A67702">
        <w:rPr>
          <w:rFonts w:ascii="Times New Roman" w:hAnsi="Times New Roman"/>
          <w:sz w:val="20"/>
          <w:szCs w:val="20"/>
        </w:rPr>
        <w:t>договор</w:t>
      </w:r>
      <w:r>
        <w:rPr>
          <w:rFonts w:ascii="Times New Roman" w:hAnsi="Times New Roman"/>
          <w:sz w:val="20"/>
          <w:szCs w:val="20"/>
        </w:rPr>
        <w:t xml:space="preserve">у </w:t>
      </w:r>
      <w:r w:rsidRPr="00C2550B">
        <w:rPr>
          <w:rFonts w:ascii="Times New Roman" w:hAnsi="Times New Roman"/>
          <w:sz w:val="20"/>
          <w:szCs w:val="20"/>
        </w:rPr>
        <w:t xml:space="preserve">холодного водоснабжения и водоотведения является точка, расположенная на границе эксплуатационной ответственности </w:t>
      </w:r>
      <w:r w:rsidRPr="00005755">
        <w:rPr>
          <w:rFonts w:ascii="Times New Roman" w:hAnsi="Times New Roman"/>
          <w:sz w:val="20"/>
          <w:szCs w:val="20"/>
        </w:rPr>
        <w:t>сетей</w:t>
      </w:r>
      <w:r>
        <w:rPr>
          <w:rFonts w:ascii="Times New Roman" w:hAnsi="Times New Roman"/>
          <w:sz w:val="20"/>
          <w:szCs w:val="20"/>
        </w:rPr>
        <w:t xml:space="preserve">  А</w:t>
      </w:r>
      <w:r w:rsidRPr="00C2550B">
        <w:rPr>
          <w:rFonts w:ascii="Times New Roman" w:hAnsi="Times New Roman"/>
          <w:sz w:val="20"/>
          <w:szCs w:val="20"/>
        </w:rPr>
        <w:t xml:space="preserve">бонента и Организации ВКХ.  </w:t>
      </w:r>
    </w:p>
    <w:p w:rsidR="00E146B3" w:rsidRDefault="00E146B3" w:rsidP="002B5EB3">
      <w:pPr>
        <w:autoSpaceDE w:val="0"/>
        <w:autoSpaceDN w:val="0"/>
        <w:adjustRightInd w:val="0"/>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1.2. Граница раздела эксплуатационной ответственности по водопроводным и канализационным сетям Абонента и Организации ВКХ, определяется в соответствии с Актом разграничения</w:t>
      </w:r>
      <w:r>
        <w:rPr>
          <w:rFonts w:ascii="Times New Roman" w:hAnsi="Times New Roman"/>
          <w:sz w:val="20"/>
          <w:szCs w:val="20"/>
          <w:lang w:eastAsia="ru-RU"/>
        </w:rPr>
        <w:t xml:space="preserve"> балансовой принадлежности и </w:t>
      </w:r>
      <w:r w:rsidRPr="00C2550B">
        <w:rPr>
          <w:rFonts w:ascii="Times New Roman" w:hAnsi="Times New Roman"/>
          <w:sz w:val="20"/>
          <w:szCs w:val="20"/>
          <w:lang w:eastAsia="ru-RU"/>
        </w:rPr>
        <w:t xml:space="preserve">эксплуатационной ответственности (Приложении № 1) к настоящему </w:t>
      </w:r>
      <w:r w:rsidR="00A67702">
        <w:rPr>
          <w:rFonts w:ascii="Times New Roman" w:hAnsi="Times New Roman"/>
          <w:sz w:val="20"/>
          <w:szCs w:val="20"/>
          <w:lang w:eastAsia="ru-RU"/>
        </w:rPr>
        <w:t>договор</w:t>
      </w:r>
      <w:r>
        <w:rPr>
          <w:rFonts w:ascii="Times New Roman" w:hAnsi="Times New Roman"/>
          <w:sz w:val="20"/>
          <w:szCs w:val="20"/>
          <w:lang w:eastAsia="ru-RU"/>
        </w:rPr>
        <w:t>у</w:t>
      </w:r>
      <w:r w:rsidRPr="00C2550B">
        <w:rPr>
          <w:rFonts w:ascii="Times New Roman" w:hAnsi="Times New Roman"/>
          <w:sz w:val="20"/>
          <w:szCs w:val="20"/>
          <w:lang w:eastAsia="ru-RU"/>
        </w:rPr>
        <w:t>.</w:t>
      </w:r>
    </w:p>
    <w:p w:rsidR="00E146B3" w:rsidRPr="00B427A9" w:rsidRDefault="00E146B3" w:rsidP="002B5EB3">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1.3. Датой начала подачи холодной воды и приема сточных вод является </w:t>
      </w:r>
      <w:r w:rsidR="00FE00D2">
        <w:rPr>
          <w:rFonts w:ascii="Times New Roman" w:hAnsi="Times New Roman"/>
          <w:sz w:val="20"/>
          <w:szCs w:val="20"/>
          <w:lang w:eastAsia="ru-RU"/>
        </w:rPr>
        <w:t>___________</w:t>
      </w:r>
      <w:r w:rsidR="00B427A9" w:rsidRPr="00B427A9">
        <w:rPr>
          <w:rFonts w:ascii="Times New Roman" w:hAnsi="Times New Roman"/>
          <w:sz w:val="20"/>
          <w:szCs w:val="20"/>
          <w:lang w:eastAsia="ru-RU"/>
        </w:rPr>
        <w:t xml:space="preserve"> </w:t>
      </w:r>
      <w:r w:rsidRPr="00B427A9">
        <w:rPr>
          <w:rFonts w:ascii="Times New Roman" w:hAnsi="Times New Roman"/>
          <w:sz w:val="20"/>
          <w:szCs w:val="20"/>
          <w:lang w:eastAsia="ru-RU"/>
        </w:rPr>
        <w:t>года.</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1.</w:t>
      </w:r>
      <w:r>
        <w:rPr>
          <w:rFonts w:ascii="Times New Roman" w:hAnsi="Times New Roman"/>
          <w:sz w:val="20"/>
          <w:szCs w:val="20"/>
          <w:lang w:eastAsia="ru-RU"/>
        </w:rPr>
        <w:t>4</w:t>
      </w:r>
      <w:r w:rsidRPr="00C2550B">
        <w:rPr>
          <w:rFonts w:ascii="Times New Roman" w:hAnsi="Times New Roman"/>
          <w:sz w:val="20"/>
          <w:szCs w:val="20"/>
          <w:lang w:eastAsia="ru-RU"/>
        </w:rPr>
        <w:t xml:space="preserve">. Сведения о режиме подачи холодной воды (гарантированном объеме подачи воды </w:t>
      </w:r>
      <w:r>
        <w:rPr>
          <w:rFonts w:ascii="Times New Roman" w:hAnsi="Times New Roman"/>
          <w:sz w:val="20"/>
          <w:szCs w:val="20"/>
          <w:lang w:eastAsia="ru-RU"/>
        </w:rPr>
        <w:t>(</w:t>
      </w:r>
      <w:r w:rsidRPr="00C2550B">
        <w:rPr>
          <w:rFonts w:ascii="Times New Roman" w:hAnsi="Times New Roman"/>
          <w:sz w:val="20"/>
          <w:szCs w:val="20"/>
          <w:lang w:eastAsia="ru-RU"/>
        </w:rPr>
        <w:t>в том числе на нужды пожаротушения), гарантированн</w:t>
      </w:r>
      <w:r>
        <w:rPr>
          <w:rFonts w:ascii="Times New Roman" w:hAnsi="Times New Roman"/>
          <w:sz w:val="20"/>
          <w:szCs w:val="20"/>
          <w:lang w:eastAsia="ru-RU"/>
        </w:rPr>
        <w:t>ого</w:t>
      </w:r>
      <w:r w:rsidRPr="00C2550B">
        <w:rPr>
          <w:rFonts w:ascii="Times New Roman" w:hAnsi="Times New Roman"/>
          <w:sz w:val="20"/>
          <w:szCs w:val="20"/>
          <w:lang w:eastAsia="ru-RU"/>
        </w:rPr>
        <w:t xml:space="preserve"> уровн</w:t>
      </w:r>
      <w:r>
        <w:rPr>
          <w:rFonts w:ascii="Times New Roman" w:hAnsi="Times New Roman"/>
          <w:sz w:val="20"/>
          <w:szCs w:val="20"/>
          <w:lang w:eastAsia="ru-RU"/>
        </w:rPr>
        <w:t>я</w:t>
      </w:r>
      <w:r w:rsidRPr="00C2550B">
        <w:rPr>
          <w:rFonts w:ascii="Times New Roman" w:hAnsi="Times New Roman"/>
          <w:sz w:val="20"/>
          <w:szCs w:val="20"/>
          <w:lang w:eastAsia="ru-RU"/>
        </w:rPr>
        <w:t xml:space="preserve"> давления холодной воды в системе водос</w:t>
      </w:r>
      <w:r>
        <w:rPr>
          <w:rFonts w:ascii="Times New Roman" w:hAnsi="Times New Roman"/>
          <w:sz w:val="20"/>
          <w:szCs w:val="20"/>
          <w:lang w:eastAsia="ru-RU"/>
        </w:rPr>
        <w:t>набжения в месте присоединения)</w:t>
      </w:r>
      <w:r w:rsidRPr="00C2550B">
        <w:rPr>
          <w:rFonts w:ascii="Times New Roman" w:hAnsi="Times New Roman"/>
          <w:sz w:val="20"/>
          <w:szCs w:val="20"/>
          <w:lang w:eastAsia="ru-RU"/>
        </w:rPr>
        <w:t xml:space="preserve"> </w:t>
      </w:r>
      <w:r>
        <w:rPr>
          <w:rFonts w:ascii="Times New Roman" w:hAnsi="Times New Roman"/>
          <w:sz w:val="20"/>
          <w:szCs w:val="20"/>
          <w:lang w:eastAsia="ru-RU"/>
        </w:rPr>
        <w:t>приведены в Приложении №</w:t>
      </w:r>
      <w:r w:rsidR="00FA2659">
        <w:rPr>
          <w:rFonts w:ascii="Times New Roman" w:hAnsi="Times New Roman"/>
          <w:sz w:val="20"/>
          <w:szCs w:val="20"/>
          <w:lang w:eastAsia="ru-RU"/>
        </w:rPr>
        <w:t xml:space="preserve"> </w:t>
      </w:r>
      <w:r>
        <w:rPr>
          <w:rFonts w:ascii="Times New Roman" w:hAnsi="Times New Roman"/>
          <w:sz w:val="20"/>
          <w:szCs w:val="20"/>
          <w:lang w:eastAsia="ru-RU"/>
        </w:rPr>
        <w:t>2</w:t>
      </w:r>
      <w:r w:rsidRPr="00C2550B">
        <w:rPr>
          <w:rFonts w:ascii="Times New Roman" w:hAnsi="Times New Roman"/>
          <w:sz w:val="20"/>
          <w:szCs w:val="20"/>
          <w:lang w:eastAsia="ru-RU"/>
        </w:rPr>
        <w:t xml:space="preserve"> в соответствии с техническими условиями на подключение к системе холодного водоснабжения.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1.</w:t>
      </w:r>
      <w:r>
        <w:rPr>
          <w:rFonts w:ascii="Times New Roman" w:hAnsi="Times New Roman"/>
          <w:sz w:val="20"/>
          <w:szCs w:val="20"/>
          <w:lang w:eastAsia="ru-RU"/>
        </w:rPr>
        <w:t>5</w:t>
      </w:r>
      <w:r w:rsidRPr="00C2550B">
        <w:rPr>
          <w:rFonts w:ascii="Times New Roman" w:hAnsi="Times New Roman"/>
          <w:sz w:val="20"/>
          <w:szCs w:val="20"/>
          <w:lang w:eastAsia="ru-RU"/>
        </w:rPr>
        <w:t xml:space="preserve">. Сведения о режиме приема сточных вод </w:t>
      </w:r>
      <w:r>
        <w:rPr>
          <w:rFonts w:ascii="Times New Roman" w:hAnsi="Times New Roman"/>
          <w:sz w:val="20"/>
          <w:szCs w:val="20"/>
          <w:lang w:eastAsia="ru-RU"/>
        </w:rPr>
        <w:t>приведены в</w:t>
      </w:r>
      <w:r w:rsidRPr="00C2550B">
        <w:rPr>
          <w:rFonts w:ascii="Times New Roman" w:hAnsi="Times New Roman"/>
          <w:sz w:val="20"/>
          <w:szCs w:val="20"/>
          <w:lang w:eastAsia="ru-RU"/>
        </w:rPr>
        <w:t xml:space="preserve"> Приложени</w:t>
      </w:r>
      <w:r>
        <w:rPr>
          <w:rFonts w:ascii="Times New Roman" w:hAnsi="Times New Roman"/>
          <w:sz w:val="20"/>
          <w:szCs w:val="20"/>
          <w:lang w:eastAsia="ru-RU"/>
        </w:rPr>
        <w:t>и</w:t>
      </w:r>
      <w:r w:rsidRPr="00C2550B">
        <w:rPr>
          <w:rFonts w:ascii="Times New Roman" w:hAnsi="Times New Roman"/>
          <w:sz w:val="20"/>
          <w:szCs w:val="20"/>
          <w:lang w:eastAsia="ru-RU"/>
        </w:rPr>
        <w:t xml:space="preserve"> № 3.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1.</w:t>
      </w:r>
      <w:r>
        <w:rPr>
          <w:rFonts w:ascii="Times New Roman" w:hAnsi="Times New Roman"/>
          <w:sz w:val="20"/>
          <w:szCs w:val="20"/>
          <w:lang w:eastAsia="ru-RU"/>
        </w:rPr>
        <w:t>6</w:t>
      </w:r>
      <w:r w:rsidRPr="00C2550B">
        <w:rPr>
          <w:rFonts w:ascii="Times New Roman" w:hAnsi="Times New Roman"/>
          <w:sz w:val="20"/>
          <w:szCs w:val="20"/>
          <w:lang w:eastAsia="ru-RU"/>
        </w:rPr>
        <w:t xml:space="preserve">. Состав и качество питьевой воды определяется  в соответствии с нормативами, установленными органами </w:t>
      </w:r>
      <w:r>
        <w:rPr>
          <w:rFonts w:ascii="Times New Roman" w:hAnsi="Times New Roman"/>
          <w:sz w:val="20"/>
          <w:szCs w:val="20"/>
          <w:lang w:eastAsia="ru-RU"/>
        </w:rPr>
        <w:t>С</w:t>
      </w:r>
      <w:r w:rsidRPr="00C2550B">
        <w:rPr>
          <w:rFonts w:ascii="Times New Roman" w:hAnsi="Times New Roman"/>
          <w:sz w:val="20"/>
          <w:szCs w:val="20"/>
          <w:lang w:eastAsia="ru-RU"/>
        </w:rPr>
        <w:t xml:space="preserve">анэпиднадзора РФ и органами местного самоуправления. </w:t>
      </w:r>
    </w:p>
    <w:p w:rsidR="002B5EB3" w:rsidRDefault="00E146B3" w:rsidP="00F97377">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1.</w:t>
      </w:r>
      <w:r>
        <w:rPr>
          <w:rFonts w:ascii="Times New Roman" w:hAnsi="Times New Roman"/>
          <w:sz w:val="20"/>
          <w:szCs w:val="20"/>
          <w:lang w:eastAsia="ru-RU"/>
        </w:rPr>
        <w:t>7</w:t>
      </w:r>
      <w:r w:rsidRPr="00C2550B">
        <w:rPr>
          <w:rFonts w:ascii="Times New Roman" w:hAnsi="Times New Roman"/>
          <w:sz w:val="20"/>
          <w:szCs w:val="20"/>
          <w:lang w:eastAsia="ru-RU"/>
        </w:rPr>
        <w:t xml:space="preserve">. Согласованная сторонами расчетная стоимость </w:t>
      </w:r>
      <w:r w:rsidRPr="00DE68E6">
        <w:rPr>
          <w:rFonts w:ascii="Times New Roman" w:hAnsi="Times New Roman"/>
          <w:sz w:val="20"/>
          <w:szCs w:val="20"/>
          <w:lang w:eastAsia="ru-RU"/>
        </w:rPr>
        <w:t>услуг</w:t>
      </w:r>
      <w:r w:rsidR="00DE68E6" w:rsidRPr="00DE68E6">
        <w:rPr>
          <w:rFonts w:ascii="Times New Roman" w:hAnsi="Times New Roman"/>
          <w:sz w:val="20"/>
          <w:szCs w:val="20"/>
          <w:lang w:eastAsia="ru-RU"/>
        </w:rPr>
        <w:t xml:space="preserve"> по договору составит</w:t>
      </w:r>
      <w:r w:rsidR="005B4E31">
        <w:rPr>
          <w:rFonts w:ascii="Times New Roman" w:hAnsi="Times New Roman"/>
          <w:sz w:val="20"/>
          <w:szCs w:val="20"/>
          <w:lang w:eastAsia="ru-RU"/>
        </w:rPr>
        <w:t xml:space="preserve"> </w:t>
      </w:r>
      <w:r w:rsidR="00692E07">
        <w:rPr>
          <w:rFonts w:ascii="Times New Roman" w:hAnsi="Times New Roman"/>
          <w:sz w:val="20"/>
          <w:szCs w:val="20"/>
          <w:lang w:eastAsia="ru-RU"/>
        </w:rPr>
        <w:t xml:space="preserve"> </w:t>
      </w:r>
      <w:r w:rsidR="00692E07">
        <w:rPr>
          <w:rFonts w:ascii="Times New Roman" w:hAnsi="Times New Roman"/>
          <w:b/>
          <w:sz w:val="20"/>
          <w:szCs w:val="20"/>
          <w:lang w:eastAsia="ru-RU"/>
        </w:rPr>
        <w:t xml:space="preserve"> </w:t>
      </w:r>
      <w:r w:rsidR="00FE00D2">
        <w:rPr>
          <w:rFonts w:ascii="Times New Roman" w:hAnsi="Times New Roman"/>
          <w:b/>
          <w:sz w:val="20"/>
          <w:szCs w:val="20"/>
          <w:lang w:eastAsia="ru-RU"/>
        </w:rPr>
        <w:t>_____</w:t>
      </w:r>
      <w:r w:rsidRPr="0059705C">
        <w:rPr>
          <w:rFonts w:ascii="Times New Roman" w:hAnsi="Times New Roman"/>
          <w:b/>
          <w:sz w:val="20"/>
          <w:szCs w:val="20"/>
          <w:lang w:eastAsia="ru-RU"/>
        </w:rPr>
        <w:t xml:space="preserve"> руб.</w:t>
      </w:r>
      <w:r w:rsidR="00EA13C5">
        <w:rPr>
          <w:rFonts w:ascii="Times New Roman" w:hAnsi="Times New Roman"/>
          <w:b/>
          <w:sz w:val="20"/>
          <w:szCs w:val="20"/>
          <w:lang w:eastAsia="ru-RU"/>
        </w:rPr>
        <w:t xml:space="preserve"> </w:t>
      </w:r>
      <w:r w:rsidR="00FE00D2">
        <w:rPr>
          <w:rFonts w:ascii="Times New Roman" w:hAnsi="Times New Roman"/>
          <w:b/>
          <w:sz w:val="20"/>
          <w:szCs w:val="20"/>
          <w:lang w:eastAsia="ru-RU"/>
        </w:rPr>
        <w:t>____</w:t>
      </w:r>
      <w:r w:rsidR="005B4E31" w:rsidRPr="0059705C">
        <w:rPr>
          <w:rFonts w:ascii="Times New Roman" w:hAnsi="Times New Roman"/>
          <w:b/>
          <w:sz w:val="20"/>
          <w:szCs w:val="20"/>
          <w:lang w:eastAsia="ru-RU"/>
        </w:rPr>
        <w:t xml:space="preserve"> </w:t>
      </w:r>
      <w:proofErr w:type="gramStart"/>
      <w:r w:rsidR="005B4E31" w:rsidRPr="0059705C">
        <w:rPr>
          <w:rFonts w:ascii="Times New Roman" w:hAnsi="Times New Roman"/>
          <w:b/>
          <w:sz w:val="20"/>
          <w:szCs w:val="20"/>
          <w:lang w:eastAsia="ru-RU"/>
        </w:rPr>
        <w:t>коп..</w:t>
      </w:r>
      <w:proofErr w:type="gramEnd"/>
      <w:r w:rsidRPr="00CF275A">
        <w:rPr>
          <w:rFonts w:ascii="Times New Roman" w:hAnsi="Times New Roman"/>
          <w:sz w:val="20"/>
          <w:szCs w:val="20"/>
          <w:lang w:eastAsia="ru-RU"/>
        </w:rPr>
        <w:t xml:space="preserve"> </w:t>
      </w:r>
    </w:p>
    <w:p w:rsidR="00234917" w:rsidRDefault="00234917" w:rsidP="00234917">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Расчеты за отпущенную (полученную) холодную питьевую воду и принятые (сброшенные) сточные воды производятся по тарифам, установленным Приказом Региональной Энергетической комиссии Сахалинской области от </w:t>
      </w:r>
      <w:r w:rsidR="00FE00D2">
        <w:rPr>
          <w:rFonts w:ascii="Times New Roman" w:hAnsi="Times New Roman"/>
          <w:sz w:val="20"/>
          <w:szCs w:val="20"/>
          <w:lang w:eastAsia="ru-RU"/>
        </w:rPr>
        <w:t>__________</w:t>
      </w:r>
      <w:r>
        <w:rPr>
          <w:rFonts w:ascii="Times New Roman" w:hAnsi="Times New Roman"/>
          <w:sz w:val="20"/>
          <w:szCs w:val="20"/>
          <w:lang w:eastAsia="ru-RU"/>
        </w:rPr>
        <w:t xml:space="preserve">года № </w:t>
      </w:r>
      <w:r w:rsidR="00FE00D2">
        <w:rPr>
          <w:rFonts w:ascii="Times New Roman" w:hAnsi="Times New Roman"/>
          <w:sz w:val="20"/>
          <w:szCs w:val="20"/>
          <w:lang w:eastAsia="ru-RU"/>
        </w:rPr>
        <w:t>_______</w:t>
      </w:r>
      <w:r>
        <w:rPr>
          <w:rFonts w:ascii="Times New Roman" w:hAnsi="Times New Roman"/>
          <w:sz w:val="20"/>
          <w:szCs w:val="20"/>
          <w:lang w:eastAsia="ru-RU"/>
        </w:rPr>
        <w:t>:</w:t>
      </w:r>
    </w:p>
    <w:p w:rsidR="00234917" w:rsidRDefault="00234917" w:rsidP="00234917">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С </w:t>
      </w:r>
      <w:r w:rsidR="00FE00D2">
        <w:rPr>
          <w:rFonts w:ascii="Times New Roman" w:hAnsi="Times New Roman"/>
          <w:sz w:val="20"/>
          <w:szCs w:val="20"/>
          <w:lang w:eastAsia="ru-RU"/>
        </w:rPr>
        <w:t>______г.</w:t>
      </w:r>
      <w:r>
        <w:rPr>
          <w:rFonts w:ascii="Times New Roman" w:hAnsi="Times New Roman"/>
          <w:sz w:val="20"/>
          <w:szCs w:val="20"/>
          <w:lang w:eastAsia="ru-RU"/>
        </w:rPr>
        <w:t xml:space="preserve"> по </w:t>
      </w:r>
      <w:r w:rsidR="00FE00D2">
        <w:rPr>
          <w:rFonts w:ascii="Times New Roman" w:hAnsi="Times New Roman"/>
          <w:sz w:val="20"/>
          <w:szCs w:val="20"/>
          <w:lang w:eastAsia="ru-RU"/>
        </w:rPr>
        <w:t>_____г.</w:t>
      </w:r>
    </w:p>
    <w:p w:rsidR="00234917" w:rsidRDefault="00234917" w:rsidP="00234917">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-водоснабжение </w:t>
      </w:r>
      <w:r w:rsidR="003D60C9">
        <w:rPr>
          <w:rFonts w:ascii="Times New Roman" w:hAnsi="Times New Roman"/>
          <w:sz w:val="20"/>
          <w:szCs w:val="20"/>
          <w:lang w:eastAsia="ru-RU"/>
        </w:rPr>
        <w:t>–</w:t>
      </w:r>
      <w:r>
        <w:rPr>
          <w:rFonts w:ascii="Times New Roman" w:hAnsi="Times New Roman"/>
          <w:sz w:val="20"/>
          <w:szCs w:val="20"/>
          <w:lang w:eastAsia="ru-RU"/>
        </w:rPr>
        <w:t xml:space="preserve"> </w:t>
      </w:r>
      <w:r w:rsidR="00FE00D2">
        <w:rPr>
          <w:rFonts w:ascii="Times New Roman" w:hAnsi="Times New Roman"/>
          <w:sz w:val="20"/>
          <w:szCs w:val="20"/>
          <w:lang w:eastAsia="ru-RU"/>
        </w:rPr>
        <w:t>____</w:t>
      </w:r>
      <w:r>
        <w:rPr>
          <w:rFonts w:ascii="Times New Roman" w:hAnsi="Times New Roman"/>
          <w:sz w:val="20"/>
          <w:szCs w:val="20"/>
          <w:lang w:eastAsia="ru-RU"/>
        </w:rPr>
        <w:t xml:space="preserve"> руб. /без НДС/</w:t>
      </w:r>
    </w:p>
    <w:p w:rsidR="00234917" w:rsidRDefault="00234917" w:rsidP="00234917">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-водоотведение  </w:t>
      </w:r>
      <w:r w:rsidR="00692E07">
        <w:rPr>
          <w:rFonts w:ascii="Times New Roman" w:hAnsi="Times New Roman"/>
          <w:sz w:val="20"/>
          <w:szCs w:val="20"/>
          <w:lang w:eastAsia="ru-RU"/>
        </w:rPr>
        <w:t xml:space="preserve"> </w:t>
      </w:r>
      <w:r w:rsidR="007166C2">
        <w:rPr>
          <w:rFonts w:ascii="Times New Roman" w:hAnsi="Times New Roman"/>
          <w:sz w:val="20"/>
          <w:szCs w:val="20"/>
          <w:lang w:eastAsia="ru-RU"/>
        </w:rPr>
        <w:t>-</w:t>
      </w:r>
      <w:r w:rsidR="003D60C9">
        <w:rPr>
          <w:rFonts w:ascii="Times New Roman" w:hAnsi="Times New Roman"/>
          <w:sz w:val="20"/>
          <w:szCs w:val="20"/>
          <w:lang w:eastAsia="ru-RU"/>
        </w:rPr>
        <w:t xml:space="preserve"> </w:t>
      </w:r>
      <w:r w:rsidR="00FE00D2">
        <w:rPr>
          <w:rFonts w:ascii="Times New Roman" w:hAnsi="Times New Roman"/>
          <w:sz w:val="20"/>
          <w:szCs w:val="20"/>
          <w:lang w:eastAsia="ru-RU"/>
        </w:rPr>
        <w:t>____</w:t>
      </w:r>
      <w:r>
        <w:rPr>
          <w:rFonts w:ascii="Times New Roman" w:hAnsi="Times New Roman"/>
          <w:sz w:val="20"/>
          <w:szCs w:val="20"/>
          <w:lang w:eastAsia="ru-RU"/>
        </w:rPr>
        <w:t xml:space="preserve"> руб./ без НДС/</w:t>
      </w:r>
    </w:p>
    <w:p w:rsidR="00234917" w:rsidRDefault="00234917" w:rsidP="00234917">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С </w:t>
      </w:r>
      <w:r w:rsidR="00FE00D2">
        <w:rPr>
          <w:rFonts w:ascii="Times New Roman" w:hAnsi="Times New Roman"/>
          <w:sz w:val="20"/>
          <w:szCs w:val="20"/>
          <w:lang w:eastAsia="ru-RU"/>
        </w:rPr>
        <w:t>_____</w:t>
      </w:r>
      <w:proofErr w:type="gramStart"/>
      <w:r w:rsidR="00FE00D2">
        <w:rPr>
          <w:rFonts w:ascii="Times New Roman" w:hAnsi="Times New Roman"/>
          <w:sz w:val="20"/>
          <w:szCs w:val="20"/>
          <w:lang w:eastAsia="ru-RU"/>
        </w:rPr>
        <w:t xml:space="preserve">_ </w:t>
      </w:r>
      <w:r>
        <w:rPr>
          <w:rFonts w:ascii="Times New Roman" w:hAnsi="Times New Roman"/>
          <w:sz w:val="20"/>
          <w:szCs w:val="20"/>
          <w:lang w:eastAsia="ru-RU"/>
        </w:rPr>
        <w:t xml:space="preserve"> по</w:t>
      </w:r>
      <w:proofErr w:type="gramEnd"/>
      <w:r>
        <w:rPr>
          <w:rFonts w:ascii="Times New Roman" w:hAnsi="Times New Roman"/>
          <w:sz w:val="20"/>
          <w:szCs w:val="20"/>
          <w:lang w:eastAsia="ru-RU"/>
        </w:rPr>
        <w:t xml:space="preserve"> </w:t>
      </w:r>
      <w:r w:rsidR="00FE00D2">
        <w:rPr>
          <w:rFonts w:ascii="Times New Roman" w:hAnsi="Times New Roman"/>
          <w:sz w:val="20"/>
          <w:szCs w:val="20"/>
          <w:lang w:eastAsia="ru-RU"/>
        </w:rPr>
        <w:t>______г.</w:t>
      </w:r>
    </w:p>
    <w:p w:rsidR="00234917" w:rsidRDefault="00234917" w:rsidP="00234917">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-водоснабжение </w:t>
      </w:r>
      <w:r w:rsidR="00EB352C">
        <w:rPr>
          <w:rFonts w:ascii="Times New Roman" w:hAnsi="Times New Roman"/>
          <w:sz w:val="20"/>
          <w:szCs w:val="20"/>
          <w:lang w:eastAsia="ru-RU"/>
        </w:rPr>
        <w:t>–</w:t>
      </w:r>
      <w:r w:rsidR="00EA13C5">
        <w:rPr>
          <w:rFonts w:ascii="Times New Roman" w:hAnsi="Times New Roman"/>
          <w:sz w:val="20"/>
          <w:szCs w:val="20"/>
          <w:lang w:eastAsia="ru-RU"/>
        </w:rPr>
        <w:t xml:space="preserve"> </w:t>
      </w:r>
      <w:r w:rsidR="00FE00D2">
        <w:rPr>
          <w:rFonts w:ascii="Times New Roman" w:hAnsi="Times New Roman"/>
          <w:sz w:val="20"/>
          <w:szCs w:val="20"/>
          <w:lang w:eastAsia="ru-RU"/>
        </w:rPr>
        <w:t>_____</w:t>
      </w:r>
      <w:r>
        <w:rPr>
          <w:rFonts w:ascii="Times New Roman" w:hAnsi="Times New Roman"/>
          <w:sz w:val="20"/>
          <w:szCs w:val="20"/>
          <w:lang w:eastAsia="ru-RU"/>
        </w:rPr>
        <w:t xml:space="preserve"> руб. /без НДС/</w:t>
      </w:r>
    </w:p>
    <w:p w:rsidR="00234917" w:rsidRDefault="00234917" w:rsidP="00F97377">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w:t>
      </w:r>
      <w:proofErr w:type="gramStart"/>
      <w:r>
        <w:rPr>
          <w:rFonts w:ascii="Times New Roman" w:hAnsi="Times New Roman"/>
          <w:sz w:val="20"/>
          <w:szCs w:val="20"/>
          <w:lang w:eastAsia="ru-RU"/>
        </w:rPr>
        <w:t>водоотведение  -</w:t>
      </w:r>
      <w:proofErr w:type="gramEnd"/>
      <w:r w:rsidR="00EA13C5">
        <w:rPr>
          <w:rFonts w:ascii="Times New Roman" w:hAnsi="Times New Roman"/>
          <w:sz w:val="20"/>
          <w:szCs w:val="20"/>
          <w:lang w:eastAsia="ru-RU"/>
        </w:rPr>
        <w:t xml:space="preserve"> </w:t>
      </w:r>
      <w:r w:rsidR="00EB352C">
        <w:rPr>
          <w:rFonts w:ascii="Times New Roman" w:hAnsi="Times New Roman"/>
          <w:sz w:val="20"/>
          <w:szCs w:val="20"/>
          <w:lang w:eastAsia="ru-RU"/>
        </w:rPr>
        <w:t xml:space="preserve"> </w:t>
      </w:r>
      <w:r w:rsidR="00FE00D2">
        <w:rPr>
          <w:rFonts w:ascii="Times New Roman" w:hAnsi="Times New Roman"/>
          <w:sz w:val="20"/>
          <w:szCs w:val="20"/>
          <w:lang w:eastAsia="ru-RU"/>
        </w:rPr>
        <w:t>_____</w:t>
      </w:r>
      <w:r>
        <w:rPr>
          <w:rFonts w:ascii="Times New Roman" w:hAnsi="Times New Roman"/>
          <w:sz w:val="20"/>
          <w:szCs w:val="20"/>
          <w:lang w:eastAsia="ru-RU"/>
        </w:rPr>
        <w:t>руб. /без НДС/</w:t>
      </w:r>
    </w:p>
    <w:p w:rsidR="00F97377" w:rsidRDefault="00F97377" w:rsidP="00F97377">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1.8. Цена договора является твердой и определяется на весь срок исполнения договора, за исключением случаев, предусмотренных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F97377" w:rsidRDefault="00F97377" w:rsidP="00F97377">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1.9. Сведения об узлах учета и приборах учета воды приведены в Приложении № 4.</w:t>
      </w:r>
    </w:p>
    <w:p w:rsidR="00E40EAC" w:rsidRDefault="00BC08AB" w:rsidP="00E40EAC">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И.К.З.- ________________________________________________</w:t>
      </w:r>
    </w:p>
    <w:p w:rsidR="00234917" w:rsidRDefault="00234917" w:rsidP="00E40EAC">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p>
    <w:p w:rsidR="00234917" w:rsidRDefault="00234917" w:rsidP="00E40EAC">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p>
    <w:p w:rsidR="00E40EAC" w:rsidRDefault="00E40EAC" w:rsidP="00E40EAC">
      <w:pPr>
        <w:tabs>
          <w:tab w:val="left" w:pos="567"/>
        </w:tabs>
        <w:autoSpaceDE w:val="0"/>
        <w:autoSpaceDN w:val="0"/>
        <w:adjustRightInd w:val="0"/>
        <w:spacing w:after="0" w:line="240" w:lineRule="auto"/>
        <w:ind w:firstLine="540"/>
        <w:jc w:val="both"/>
        <w:rPr>
          <w:rFonts w:ascii="Times New Roman" w:hAnsi="Times New Roman"/>
          <w:sz w:val="20"/>
          <w:szCs w:val="20"/>
          <w:lang w:eastAsia="ru-RU"/>
        </w:rPr>
      </w:pPr>
    </w:p>
    <w:p w:rsidR="00E146B3" w:rsidRDefault="00E146B3" w:rsidP="002B5EB3">
      <w:pPr>
        <w:spacing w:after="0" w:line="240" w:lineRule="auto"/>
        <w:ind w:firstLine="540"/>
        <w:jc w:val="center"/>
        <w:rPr>
          <w:rFonts w:ascii="Times New Roman" w:hAnsi="Times New Roman"/>
          <w:b/>
          <w:sz w:val="20"/>
          <w:szCs w:val="20"/>
          <w:lang w:eastAsia="ru-RU"/>
        </w:rPr>
      </w:pPr>
      <w:r w:rsidRPr="007D4E07">
        <w:rPr>
          <w:rFonts w:ascii="Times New Roman" w:hAnsi="Times New Roman"/>
          <w:b/>
          <w:sz w:val="20"/>
          <w:szCs w:val="20"/>
          <w:lang w:eastAsia="ru-RU"/>
        </w:rPr>
        <w:t>2. Права и обязанности Сторон</w:t>
      </w:r>
    </w:p>
    <w:p w:rsidR="00E146B3" w:rsidRPr="00C2550B" w:rsidRDefault="00E146B3" w:rsidP="002B5EB3">
      <w:pPr>
        <w:spacing w:after="0" w:line="240" w:lineRule="auto"/>
        <w:ind w:firstLine="540"/>
        <w:jc w:val="center"/>
        <w:rPr>
          <w:rFonts w:ascii="Times New Roman" w:hAnsi="Times New Roman"/>
          <w:sz w:val="20"/>
          <w:szCs w:val="20"/>
          <w:lang w:eastAsia="ru-RU"/>
        </w:rPr>
      </w:pPr>
    </w:p>
    <w:p w:rsidR="00E146B3" w:rsidRPr="0033266C" w:rsidRDefault="00E146B3" w:rsidP="002B5EB3">
      <w:pPr>
        <w:spacing w:after="0" w:line="240" w:lineRule="auto"/>
        <w:ind w:firstLine="540"/>
        <w:jc w:val="both"/>
        <w:rPr>
          <w:rFonts w:ascii="Times New Roman" w:hAnsi="Times New Roman"/>
          <w:i/>
          <w:sz w:val="20"/>
          <w:szCs w:val="20"/>
          <w:lang w:eastAsia="ru-RU"/>
        </w:rPr>
      </w:pPr>
      <w:r w:rsidRPr="0033266C">
        <w:rPr>
          <w:rFonts w:ascii="Times New Roman" w:hAnsi="Times New Roman"/>
          <w:i/>
          <w:sz w:val="20"/>
          <w:szCs w:val="20"/>
          <w:lang w:eastAsia="ru-RU"/>
        </w:rPr>
        <w:t>2.1. Организация ВКХ обязана:</w:t>
      </w:r>
    </w:p>
    <w:p w:rsidR="00E146B3" w:rsidRPr="00C2550B" w:rsidRDefault="00E146B3" w:rsidP="002B5EB3">
      <w:pPr>
        <w:widowControl w:val="0"/>
        <w:autoSpaceDE w:val="0"/>
        <w:autoSpaceDN w:val="0"/>
        <w:adjustRightInd w:val="0"/>
        <w:spacing w:after="0" w:line="240" w:lineRule="auto"/>
        <w:ind w:firstLine="540"/>
        <w:jc w:val="both"/>
        <w:rPr>
          <w:rFonts w:ascii="Times New Roman" w:hAnsi="Times New Roman"/>
          <w:sz w:val="20"/>
          <w:szCs w:val="20"/>
        </w:rPr>
      </w:pPr>
      <w:r w:rsidRPr="00C2550B">
        <w:rPr>
          <w:rFonts w:ascii="Times New Roman" w:hAnsi="Times New Roman"/>
          <w:sz w:val="20"/>
          <w:szCs w:val="20"/>
        </w:rPr>
        <w:t>2.1.1.</w:t>
      </w:r>
      <w:r>
        <w:rPr>
          <w:rFonts w:ascii="Times New Roman" w:hAnsi="Times New Roman"/>
          <w:sz w:val="20"/>
          <w:szCs w:val="20"/>
        </w:rPr>
        <w:t xml:space="preserve"> </w:t>
      </w:r>
      <w:r w:rsidRPr="00C2550B">
        <w:rPr>
          <w:rFonts w:ascii="Times New Roman" w:hAnsi="Times New Roman"/>
          <w:sz w:val="20"/>
          <w:szCs w:val="20"/>
        </w:rPr>
        <w:t xml:space="preserve">Осуществлять подачу абоненту холодной воды установленного качества в объеме, установленном настоящим </w:t>
      </w:r>
      <w:r w:rsidR="00A67702">
        <w:rPr>
          <w:rFonts w:ascii="Times New Roman" w:hAnsi="Times New Roman"/>
          <w:sz w:val="20"/>
          <w:szCs w:val="20"/>
        </w:rPr>
        <w:t>договор</w:t>
      </w:r>
      <w:r>
        <w:rPr>
          <w:rFonts w:ascii="Times New Roman" w:hAnsi="Times New Roman"/>
          <w:sz w:val="20"/>
          <w:szCs w:val="20"/>
        </w:rPr>
        <w:t>ом</w:t>
      </w:r>
      <w:r w:rsidRPr="00C2550B">
        <w:rPr>
          <w:rFonts w:ascii="Times New Roman" w:hAnsi="Times New Roman"/>
          <w:sz w:val="20"/>
          <w:szCs w:val="20"/>
        </w:rPr>
        <w:t xml:space="preserve">.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sidR="00A67702">
        <w:rPr>
          <w:rFonts w:ascii="Times New Roman" w:hAnsi="Times New Roman"/>
          <w:sz w:val="20"/>
          <w:szCs w:val="20"/>
        </w:rPr>
        <w:t>договор</w:t>
      </w:r>
      <w:r>
        <w:rPr>
          <w:rFonts w:ascii="Times New Roman" w:hAnsi="Times New Roman"/>
          <w:sz w:val="20"/>
          <w:szCs w:val="20"/>
        </w:rPr>
        <w:t>ом</w:t>
      </w:r>
      <w:r w:rsidRPr="00C2550B">
        <w:rPr>
          <w:rFonts w:ascii="Times New Roman" w:hAnsi="Times New Roman"/>
          <w:sz w:val="20"/>
          <w:szCs w:val="20"/>
        </w:rPr>
        <w:t>, за исключением случаев, предусмотренных законодательством Российской Федерации.</w:t>
      </w:r>
    </w:p>
    <w:p w:rsidR="00E146B3" w:rsidRDefault="00E146B3" w:rsidP="002B5EB3">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lastRenderedPageBreak/>
        <w:t>2.1.2. Обеспечивать эксплуатацию  водопроводных и канализационных сетей, принадлежащих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97377" w:rsidRDefault="00F97377" w:rsidP="002B5EB3">
      <w:pPr>
        <w:widowControl w:val="0"/>
        <w:autoSpaceDE w:val="0"/>
        <w:autoSpaceDN w:val="0"/>
        <w:adjustRightInd w:val="0"/>
        <w:spacing w:after="0" w:line="240" w:lineRule="auto"/>
        <w:ind w:firstLine="540"/>
        <w:jc w:val="both"/>
        <w:rPr>
          <w:rFonts w:ascii="Times New Roman" w:hAnsi="Times New Roman"/>
          <w:sz w:val="20"/>
          <w:szCs w:val="20"/>
          <w:lang w:eastAsia="ru-RU"/>
        </w:rPr>
      </w:pPr>
    </w:p>
    <w:p w:rsidR="00F97377" w:rsidRPr="00C2550B" w:rsidRDefault="00F97377" w:rsidP="002B5EB3">
      <w:pPr>
        <w:widowControl w:val="0"/>
        <w:autoSpaceDE w:val="0"/>
        <w:autoSpaceDN w:val="0"/>
        <w:adjustRightInd w:val="0"/>
        <w:spacing w:after="0" w:line="240" w:lineRule="auto"/>
        <w:ind w:firstLine="540"/>
        <w:jc w:val="both"/>
        <w:rPr>
          <w:rFonts w:ascii="Times New Roman" w:hAnsi="Times New Roman"/>
          <w:sz w:val="20"/>
          <w:szCs w:val="20"/>
        </w:rPr>
      </w:pPr>
    </w:p>
    <w:p w:rsidR="00E146B3" w:rsidRPr="00C2550B" w:rsidRDefault="00E146B3" w:rsidP="002B5EB3">
      <w:pPr>
        <w:widowControl w:val="0"/>
        <w:autoSpaceDE w:val="0"/>
        <w:autoSpaceDN w:val="0"/>
        <w:adjustRightInd w:val="0"/>
        <w:spacing w:after="0" w:line="240" w:lineRule="auto"/>
        <w:ind w:firstLine="540"/>
        <w:jc w:val="both"/>
        <w:rPr>
          <w:rFonts w:ascii="Times New Roman" w:hAnsi="Times New Roman"/>
          <w:sz w:val="20"/>
          <w:szCs w:val="20"/>
        </w:rPr>
      </w:pPr>
      <w:r w:rsidRPr="00C2550B">
        <w:rPr>
          <w:rFonts w:ascii="Times New Roman" w:hAnsi="Times New Roman"/>
          <w:sz w:val="20"/>
          <w:szCs w:val="20"/>
          <w:lang w:eastAsia="ru-RU"/>
        </w:rPr>
        <w:t xml:space="preserve">2.1.3. </w:t>
      </w:r>
      <w:r w:rsidRPr="00C2550B">
        <w:rPr>
          <w:rFonts w:ascii="Times New Roman" w:hAnsi="Times New Roman"/>
          <w:sz w:val="20"/>
          <w:szCs w:val="20"/>
        </w:rPr>
        <w:t>Осуществлять производственный контроль качества питьевой</w:t>
      </w:r>
      <w:r>
        <w:rPr>
          <w:rFonts w:ascii="Times New Roman" w:hAnsi="Times New Roman"/>
          <w:sz w:val="20"/>
          <w:szCs w:val="20"/>
        </w:rPr>
        <w:t xml:space="preserve"> воды</w:t>
      </w:r>
      <w:r w:rsidRPr="00C2550B">
        <w:rPr>
          <w:rFonts w:ascii="Times New Roman" w:hAnsi="Times New Roman"/>
          <w:sz w:val="20"/>
          <w:szCs w:val="20"/>
        </w:rPr>
        <w:t>.</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2.1.4. Участвовать в приемке в эксплуатацию узлов учета, устройств и сооружений, предназначенных для подключения к централизованным системам холодного водоснабжения и водоотведения.</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2.1.5.</w:t>
      </w:r>
      <w:r w:rsidRPr="00C2550B">
        <w:rPr>
          <w:rFonts w:ascii="Times New Roman" w:hAnsi="Times New Roman"/>
          <w:iCs/>
          <w:sz w:val="20"/>
          <w:szCs w:val="20"/>
          <w:lang w:eastAsia="ru-RU"/>
        </w:rPr>
        <w:t xml:space="preserve">Опломбировать Абоненту приборы </w:t>
      </w:r>
      <w:r w:rsidRPr="00C2550B">
        <w:rPr>
          <w:rFonts w:ascii="Times New Roman" w:hAnsi="Times New Roman"/>
          <w:sz w:val="20"/>
          <w:szCs w:val="20"/>
          <w:lang w:eastAsia="ru-RU"/>
        </w:rPr>
        <w:t>учета холодной воды и сточных вод без взимания платы, за исключением случаев, предусмотренных законодательством Российской Федерации.</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w:t>
      </w:r>
      <w:r>
        <w:rPr>
          <w:rFonts w:ascii="Times New Roman" w:hAnsi="Times New Roman"/>
          <w:sz w:val="20"/>
          <w:szCs w:val="20"/>
          <w:lang w:eastAsia="ru-RU"/>
        </w:rPr>
        <w:t xml:space="preserve">дусмотренных настоящим </w:t>
      </w:r>
      <w:r w:rsidR="00A67702">
        <w:rPr>
          <w:rFonts w:ascii="Times New Roman" w:hAnsi="Times New Roman"/>
          <w:sz w:val="20"/>
          <w:szCs w:val="20"/>
          <w:lang w:eastAsia="ru-RU"/>
        </w:rPr>
        <w:t>договор</w:t>
      </w:r>
      <w:r>
        <w:rPr>
          <w:rFonts w:ascii="Times New Roman" w:hAnsi="Times New Roman"/>
          <w:sz w:val="20"/>
          <w:szCs w:val="20"/>
          <w:lang w:eastAsia="ru-RU"/>
        </w:rPr>
        <w:t>ом</w:t>
      </w:r>
      <w:r w:rsidRPr="00C2550B">
        <w:rPr>
          <w:rFonts w:ascii="Times New Roman" w:hAnsi="Times New Roman"/>
          <w:sz w:val="20"/>
          <w:szCs w:val="20"/>
          <w:lang w:eastAsia="ru-RU"/>
        </w:rPr>
        <w:t xml:space="preserve"> и нормативными правовыми актами.</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2.1.7.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Организации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2.1.</w:t>
      </w:r>
      <w:r>
        <w:rPr>
          <w:rFonts w:ascii="Times New Roman" w:hAnsi="Times New Roman"/>
          <w:sz w:val="20"/>
          <w:szCs w:val="20"/>
          <w:lang w:eastAsia="ru-RU"/>
        </w:rPr>
        <w:t>8</w:t>
      </w:r>
      <w:r w:rsidRPr="00C2550B">
        <w:rPr>
          <w:rFonts w:ascii="Times New Roman" w:hAnsi="Times New Roman"/>
          <w:sz w:val="20"/>
          <w:szCs w:val="20"/>
          <w:lang w:eastAsia="ru-RU"/>
        </w:rPr>
        <w:t xml:space="preserve">.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а также к составу и свойствам сточных вод. </w:t>
      </w:r>
    </w:p>
    <w:p w:rsidR="00E146B3" w:rsidRPr="00C2550B" w:rsidRDefault="00E146B3" w:rsidP="002B5EB3">
      <w:pPr>
        <w:widowControl w:val="0"/>
        <w:autoSpaceDE w:val="0"/>
        <w:autoSpaceDN w:val="0"/>
        <w:adjustRightInd w:val="0"/>
        <w:spacing w:after="0" w:line="240" w:lineRule="auto"/>
        <w:ind w:firstLine="540"/>
        <w:jc w:val="both"/>
        <w:rPr>
          <w:rFonts w:ascii="Times New Roman" w:hAnsi="Times New Roman"/>
          <w:sz w:val="20"/>
          <w:szCs w:val="20"/>
        </w:rPr>
      </w:pPr>
      <w:r w:rsidRPr="00C2550B">
        <w:rPr>
          <w:rFonts w:ascii="Times New Roman" w:hAnsi="Times New Roman"/>
          <w:sz w:val="20"/>
          <w:szCs w:val="20"/>
          <w:lang w:eastAsia="ru-RU"/>
        </w:rPr>
        <w:t>2.1.</w:t>
      </w:r>
      <w:r>
        <w:rPr>
          <w:rFonts w:ascii="Times New Roman" w:hAnsi="Times New Roman"/>
          <w:sz w:val="20"/>
          <w:szCs w:val="20"/>
          <w:lang w:eastAsia="ru-RU"/>
        </w:rPr>
        <w:t>9</w:t>
      </w:r>
      <w:r w:rsidRPr="00C2550B">
        <w:rPr>
          <w:rFonts w:ascii="Times New Roman" w:hAnsi="Times New Roman"/>
          <w:sz w:val="20"/>
          <w:szCs w:val="20"/>
          <w:lang w:eastAsia="ru-RU"/>
        </w:rPr>
        <w:t>.</w:t>
      </w:r>
      <w:r w:rsidRPr="00C2550B">
        <w:rPr>
          <w:rFonts w:ascii="Times New Roman" w:hAnsi="Times New Roman"/>
          <w:sz w:val="20"/>
          <w:szCs w:val="20"/>
        </w:rPr>
        <w:t xml:space="preserve">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E146B3" w:rsidRPr="00C2550B" w:rsidRDefault="00E146B3" w:rsidP="002B5EB3">
      <w:pPr>
        <w:widowControl w:val="0"/>
        <w:autoSpaceDE w:val="0"/>
        <w:autoSpaceDN w:val="0"/>
        <w:adjustRightInd w:val="0"/>
        <w:spacing w:after="0" w:line="240" w:lineRule="auto"/>
        <w:ind w:firstLine="540"/>
        <w:jc w:val="both"/>
        <w:rPr>
          <w:rFonts w:ascii="Times New Roman" w:hAnsi="Times New Roman"/>
          <w:sz w:val="20"/>
          <w:szCs w:val="20"/>
        </w:rPr>
      </w:pPr>
      <w:r w:rsidRPr="00C2550B">
        <w:rPr>
          <w:rFonts w:ascii="Times New Roman" w:hAnsi="Times New Roman"/>
          <w:sz w:val="20"/>
          <w:szCs w:val="20"/>
        </w:rPr>
        <w:t>2.1.</w:t>
      </w:r>
      <w:r>
        <w:rPr>
          <w:rFonts w:ascii="Times New Roman" w:hAnsi="Times New Roman"/>
          <w:sz w:val="20"/>
          <w:szCs w:val="20"/>
        </w:rPr>
        <w:t>10</w:t>
      </w:r>
      <w:r w:rsidRPr="00C2550B">
        <w:rPr>
          <w:rFonts w:ascii="Times New Roman" w:hAnsi="Times New Roman"/>
          <w:sz w:val="20"/>
          <w:szCs w:val="20"/>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46B3" w:rsidRPr="0033266C" w:rsidRDefault="00E146B3" w:rsidP="002B5EB3">
      <w:pPr>
        <w:spacing w:after="0" w:line="240" w:lineRule="auto"/>
        <w:ind w:firstLine="540"/>
        <w:jc w:val="both"/>
        <w:rPr>
          <w:rFonts w:ascii="Times New Roman" w:hAnsi="Times New Roman"/>
          <w:i/>
          <w:sz w:val="20"/>
          <w:szCs w:val="20"/>
          <w:lang w:eastAsia="ru-RU"/>
        </w:rPr>
      </w:pPr>
      <w:r w:rsidRPr="0033266C">
        <w:rPr>
          <w:rFonts w:ascii="Times New Roman" w:hAnsi="Times New Roman"/>
          <w:i/>
          <w:sz w:val="20"/>
          <w:szCs w:val="20"/>
          <w:lang w:eastAsia="ru-RU"/>
        </w:rPr>
        <w:t>2.2. Организация ВКХ вправе:</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2.2.1. Осуществлять контроль за правильностью осуществления Абонентом учета объемов поданной (полученной) холодной воды и отведенных сточных </w:t>
      </w:r>
      <w:proofErr w:type="gramStart"/>
      <w:r w:rsidRPr="00C2550B">
        <w:rPr>
          <w:rFonts w:ascii="Times New Roman" w:hAnsi="Times New Roman"/>
          <w:sz w:val="20"/>
          <w:szCs w:val="20"/>
          <w:lang w:eastAsia="ru-RU"/>
        </w:rPr>
        <w:t>вод,  принятых</w:t>
      </w:r>
      <w:proofErr w:type="gramEnd"/>
      <w:r w:rsidRPr="00C2550B">
        <w:rPr>
          <w:rFonts w:ascii="Times New Roman" w:hAnsi="Times New Roman"/>
          <w:sz w:val="20"/>
          <w:szCs w:val="20"/>
          <w:lang w:eastAsia="ru-RU"/>
        </w:rPr>
        <w:t xml:space="preserve"> Организацией ВКХ.</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2.2.2. Осуществлять контроль </w:t>
      </w:r>
      <w:r>
        <w:rPr>
          <w:rFonts w:ascii="Times New Roman" w:hAnsi="Times New Roman"/>
          <w:sz w:val="20"/>
          <w:szCs w:val="20"/>
          <w:lang w:eastAsia="ru-RU"/>
        </w:rPr>
        <w:t>за</w:t>
      </w:r>
      <w:r w:rsidRPr="00C2550B">
        <w:rPr>
          <w:rFonts w:ascii="Times New Roman" w:hAnsi="Times New Roman"/>
          <w:sz w:val="20"/>
          <w:szCs w:val="20"/>
          <w:lang w:eastAsia="ru-RU"/>
        </w:rPr>
        <w:t xml:space="preserve">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61CFB">
        <w:rPr>
          <w:rFonts w:ascii="Times New Roman" w:hAnsi="Times New Roman"/>
          <w:sz w:val="20"/>
          <w:szCs w:val="20"/>
          <w:lang w:eastAsia="ru-RU"/>
        </w:rPr>
        <w:t>2.2.3. 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E146B3"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2.2.4. Иметь беспрепятственный доступ к водопроводным и канализационным сетям, местам отбора проб воды</w:t>
      </w:r>
      <w:r w:rsidR="00EF728C">
        <w:rPr>
          <w:rFonts w:ascii="Times New Roman" w:hAnsi="Times New Roman"/>
          <w:sz w:val="20"/>
          <w:szCs w:val="20"/>
          <w:lang w:eastAsia="ru-RU"/>
        </w:rPr>
        <w:t>, сточных вод</w:t>
      </w:r>
      <w:r w:rsidRPr="00C2550B">
        <w:rPr>
          <w:rFonts w:ascii="Times New Roman" w:hAnsi="Times New Roman"/>
          <w:sz w:val="20"/>
          <w:szCs w:val="20"/>
          <w:lang w:eastAsia="ru-RU"/>
        </w:rPr>
        <w:t xml:space="preserve"> и приборам учета  холодной воды и сточных вод, в случаях и в порядке предусмотренных </w:t>
      </w:r>
      <w:r w:rsidRPr="006E7AAD">
        <w:rPr>
          <w:rFonts w:ascii="Times New Roman" w:hAnsi="Times New Roman"/>
          <w:sz w:val="20"/>
          <w:szCs w:val="20"/>
          <w:lang w:eastAsia="ru-RU"/>
        </w:rPr>
        <w:t xml:space="preserve">разделом 4 настоящего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6E7AAD">
        <w:rPr>
          <w:rFonts w:ascii="Times New Roman" w:hAnsi="Times New Roman"/>
          <w:sz w:val="20"/>
          <w:szCs w:val="20"/>
          <w:lang w:eastAsia="ru-RU"/>
        </w:rPr>
        <w:t>.</w:t>
      </w:r>
    </w:p>
    <w:p w:rsidR="00E146B3" w:rsidRDefault="00E146B3" w:rsidP="002B5EB3">
      <w:pPr>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2.2.5. Осуществлять контроль состава и свойств сточных вод, в том числе контроль за соблюдением абонентами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46B3" w:rsidRPr="00C2550B" w:rsidRDefault="00E146B3" w:rsidP="002B5EB3">
      <w:pPr>
        <w:spacing w:after="0" w:line="240" w:lineRule="auto"/>
        <w:ind w:firstLine="540"/>
        <w:jc w:val="both"/>
        <w:rPr>
          <w:rFonts w:ascii="Times New Roman" w:hAnsi="Times New Roman"/>
          <w:sz w:val="20"/>
          <w:szCs w:val="20"/>
        </w:rPr>
      </w:pPr>
      <w:r w:rsidRPr="00C2550B">
        <w:rPr>
          <w:rFonts w:ascii="Times New Roman" w:hAnsi="Times New Roman"/>
          <w:sz w:val="20"/>
          <w:szCs w:val="20"/>
        </w:rPr>
        <w:t>2.2.</w:t>
      </w:r>
      <w:r>
        <w:rPr>
          <w:rFonts w:ascii="Times New Roman" w:hAnsi="Times New Roman"/>
          <w:sz w:val="20"/>
          <w:szCs w:val="20"/>
        </w:rPr>
        <w:t>6</w:t>
      </w:r>
      <w:r w:rsidRPr="00C2550B">
        <w:rPr>
          <w:rFonts w:ascii="Times New Roman" w:hAnsi="Times New Roman"/>
          <w:sz w:val="20"/>
          <w:szCs w:val="20"/>
        </w:rPr>
        <w:t>.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2.2.</w:t>
      </w:r>
      <w:r>
        <w:rPr>
          <w:rFonts w:ascii="Times New Roman" w:hAnsi="Times New Roman"/>
          <w:sz w:val="20"/>
          <w:szCs w:val="20"/>
          <w:lang w:eastAsia="ru-RU"/>
        </w:rPr>
        <w:t>7</w:t>
      </w:r>
      <w:r w:rsidRPr="00C2550B">
        <w:rPr>
          <w:rFonts w:ascii="Times New Roman" w:hAnsi="Times New Roman"/>
          <w:sz w:val="20"/>
          <w:szCs w:val="20"/>
          <w:lang w:eastAsia="ru-RU"/>
        </w:rPr>
        <w:t xml:space="preserve">. Осуществлять иные права, предоставленные Организации ВКХ, по настоящему </w:t>
      </w:r>
      <w:r w:rsidR="00A67702">
        <w:rPr>
          <w:rFonts w:ascii="Times New Roman" w:hAnsi="Times New Roman"/>
          <w:sz w:val="20"/>
          <w:szCs w:val="20"/>
          <w:lang w:eastAsia="ru-RU"/>
        </w:rPr>
        <w:t>договор</w:t>
      </w:r>
      <w:r>
        <w:rPr>
          <w:rFonts w:ascii="Times New Roman" w:hAnsi="Times New Roman"/>
          <w:sz w:val="20"/>
          <w:szCs w:val="20"/>
          <w:lang w:eastAsia="ru-RU"/>
        </w:rPr>
        <w:t>у</w:t>
      </w:r>
      <w:r w:rsidRPr="00C2550B">
        <w:rPr>
          <w:rFonts w:ascii="Times New Roman" w:hAnsi="Times New Roman"/>
          <w:sz w:val="20"/>
          <w:szCs w:val="20"/>
          <w:lang w:eastAsia="ru-RU"/>
        </w:rPr>
        <w:t xml:space="preserve"> и в соответствии с законодательством  Российской Федерации.</w:t>
      </w:r>
    </w:p>
    <w:p w:rsidR="00E146B3" w:rsidRPr="00ED70E4" w:rsidRDefault="00E146B3" w:rsidP="002B5EB3">
      <w:pPr>
        <w:spacing w:after="0" w:line="240" w:lineRule="auto"/>
        <w:ind w:firstLine="540"/>
        <w:jc w:val="both"/>
        <w:rPr>
          <w:rFonts w:ascii="Times New Roman" w:hAnsi="Times New Roman"/>
          <w:i/>
          <w:sz w:val="20"/>
          <w:szCs w:val="20"/>
          <w:lang w:eastAsia="ru-RU"/>
        </w:rPr>
      </w:pPr>
      <w:r w:rsidRPr="00ED70E4">
        <w:rPr>
          <w:rFonts w:ascii="Times New Roman" w:hAnsi="Times New Roman"/>
          <w:i/>
          <w:sz w:val="20"/>
          <w:szCs w:val="20"/>
          <w:lang w:eastAsia="ru-RU"/>
        </w:rPr>
        <w:t xml:space="preserve">2.3. Абонент обязан: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2.3.2. Обеспечивать сохранность </w:t>
      </w:r>
      <w:r w:rsidR="00EF728C">
        <w:rPr>
          <w:rFonts w:ascii="Times New Roman" w:hAnsi="Times New Roman"/>
          <w:sz w:val="20"/>
          <w:szCs w:val="20"/>
          <w:lang w:eastAsia="ru-RU"/>
        </w:rPr>
        <w:t xml:space="preserve">приборов учета холодной воды и отводимых сточных вод, </w:t>
      </w:r>
      <w:r w:rsidRPr="00C2550B">
        <w:rPr>
          <w:rFonts w:ascii="Times New Roman" w:hAnsi="Times New Roman"/>
          <w:sz w:val="20"/>
          <w:szCs w:val="20"/>
          <w:lang w:eastAsia="ru-RU"/>
        </w:rPr>
        <w:t xml:space="preserve">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2.3.3. Обеспечивать учет получаемой холодной воды и отводимых сточных вод, в соответствии с порядком, установленным в разделе 3 настоящего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C2550B">
        <w:rPr>
          <w:rFonts w:ascii="Times New Roman" w:hAnsi="Times New Roman"/>
          <w:sz w:val="20"/>
          <w:szCs w:val="20"/>
          <w:lang w:eastAsia="ru-RU"/>
        </w:rPr>
        <w:t xml:space="preserve"> и требованиям законодательства Российской Федерации.</w:t>
      </w:r>
    </w:p>
    <w:p w:rsidR="00E146B3" w:rsidRPr="00A0445A" w:rsidRDefault="00E146B3" w:rsidP="00A0445A">
      <w:pPr>
        <w:autoSpaceDE w:val="0"/>
        <w:autoSpaceDN w:val="0"/>
        <w:adjustRightInd w:val="0"/>
        <w:spacing w:after="0" w:line="240" w:lineRule="auto"/>
        <w:ind w:firstLine="540"/>
        <w:jc w:val="both"/>
        <w:rPr>
          <w:rFonts w:ascii="Times New Roman" w:hAnsi="Times New Roman"/>
          <w:color w:val="FF0000"/>
          <w:sz w:val="20"/>
          <w:szCs w:val="20"/>
        </w:rPr>
      </w:pPr>
      <w:r w:rsidRPr="00C2550B">
        <w:rPr>
          <w:rFonts w:ascii="Times New Roman" w:hAnsi="Times New Roman"/>
          <w:sz w:val="20"/>
          <w:szCs w:val="20"/>
          <w:lang w:eastAsia="ru-RU"/>
        </w:rPr>
        <w:t xml:space="preserve">2.3.4. Установить приборы учета холодной воды и сточных вод на границах раздела эксплуатационной </w:t>
      </w:r>
      <w:r w:rsidRPr="00F97377">
        <w:rPr>
          <w:rFonts w:ascii="Times New Roman" w:hAnsi="Times New Roman"/>
          <w:sz w:val="20"/>
          <w:szCs w:val="20"/>
          <w:lang w:eastAsia="ru-RU"/>
        </w:rPr>
        <w:t xml:space="preserve">ответственности в сроки, установленные законодательством Российской Федерации. </w:t>
      </w:r>
      <w:r w:rsidR="00A0445A" w:rsidRPr="00F97377">
        <w:rPr>
          <w:rFonts w:ascii="Times New Roman" w:hAnsi="Times New Roman"/>
          <w:sz w:val="20"/>
          <w:szCs w:val="20"/>
        </w:rPr>
        <w:t>Место, схема установки прибора учета холодной воды и отводимых сточных вод согласовать с организацией водопроводно-канализационного хозяйства.</w:t>
      </w:r>
    </w:p>
    <w:p w:rsidR="00E146B3"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2.3.5. Соблюдать установленные настоящим </w:t>
      </w:r>
      <w:r w:rsidR="00A67702">
        <w:rPr>
          <w:rFonts w:ascii="Times New Roman" w:hAnsi="Times New Roman"/>
          <w:sz w:val="20"/>
          <w:szCs w:val="20"/>
          <w:lang w:eastAsia="ru-RU"/>
        </w:rPr>
        <w:t>договор</w:t>
      </w:r>
      <w:r>
        <w:rPr>
          <w:rFonts w:ascii="Times New Roman" w:hAnsi="Times New Roman"/>
          <w:sz w:val="20"/>
          <w:szCs w:val="20"/>
          <w:lang w:eastAsia="ru-RU"/>
        </w:rPr>
        <w:t>ом</w:t>
      </w:r>
      <w:r w:rsidRPr="00C2550B">
        <w:rPr>
          <w:rFonts w:ascii="Times New Roman" w:hAnsi="Times New Roman"/>
          <w:sz w:val="20"/>
          <w:szCs w:val="20"/>
          <w:lang w:eastAsia="ru-RU"/>
        </w:rPr>
        <w:t xml:space="preserve"> режимы  потребления  холодной воды,  приема сточных вод.</w:t>
      </w:r>
    </w:p>
    <w:p w:rsidR="00E146B3" w:rsidRDefault="00E146B3" w:rsidP="002B5EB3">
      <w:pPr>
        <w:spacing w:after="0" w:line="240" w:lineRule="auto"/>
        <w:ind w:firstLine="540"/>
        <w:jc w:val="both"/>
        <w:rPr>
          <w:rFonts w:ascii="Times New Roman" w:hAnsi="Times New Roman"/>
          <w:sz w:val="20"/>
          <w:szCs w:val="20"/>
        </w:rPr>
      </w:pPr>
      <w:r w:rsidRPr="00045ECF">
        <w:rPr>
          <w:rFonts w:ascii="Times New Roman" w:hAnsi="Times New Roman"/>
          <w:sz w:val="20"/>
          <w:szCs w:val="20"/>
          <w:lang w:eastAsia="ru-RU"/>
        </w:rPr>
        <w:t>2.3.6.</w:t>
      </w:r>
      <w:r w:rsidRPr="00C2550B">
        <w:rPr>
          <w:rFonts w:ascii="Times New Roman" w:hAnsi="Times New Roman"/>
          <w:sz w:val="20"/>
          <w:szCs w:val="20"/>
          <w:lang w:eastAsia="ru-RU"/>
        </w:rPr>
        <w:t xml:space="preserve"> </w:t>
      </w:r>
      <w:r w:rsidRPr="00C2550B">
        <w:rPr>
          <w:rFonts w:ascii="Times New Roman" w:hAnsi="Times New Roman"/>
          <w:sz w:val="20"/>
          <w:szCs w:val="20"/>
        </w:rPr>
        <w:t xml:space="preserve">Производить оплату по настоящему </w:t>
      </w:r>
      <w:r w:rsidR="00A67702">
        <w:rPr>
          <w:rFonts w:ascii="Times New Roman" w:hAnsi="Times New Roman"/>
          <w:sz w:val="20"/>
          <w:szCs w:val="20"/>
        </w:rPr>
        <w:t>договор</w:t>
      </w:r>
      <w:r>
        <w:rPr>
          <w:rFonts w:ascii="Times New Roman" w:hAnsi="Times New Roman"/>
          <w:sz w:val="20"/>
          <w:szCs w:val="20"/>
        </w:rPr>
        <w:t>у</w:t>
      </w:r>
      <w:r w:rsidRPr="00C2550B">
        <w:rPr>
          <w:rFonts w:ascii="Times New Roman" w:hAnsi="Times New Roman"/>
          <w:sz w:val="20"/>
          <w:szCs w:val="20"/>
        </w:rPr>
        <w:t xml:space="preserve"> в порядке, в сроки и размере, которые определены в соответствии с настоящим </w:t>
      </w:r>
      <w:r w:rsidR="00A67702">
        <w:rPr>
          <w:rFonts w:ascii="Times New Roman" w:hAnsi="Times New Roman"/>
          <w:sz w:val="20"/>
          <w:szCs w:val="20"/>
        </w:rPr>
        <w:t>договор</w:t>
      </w:r>
      <w:r>
        <w:rPr>
          <w:rFonts w:ascii="Times New Roman" w:hAnsi="Times New Roman"/>
          <w:sz w:val="20"/>
          <w:szCs w:val="20"/>
        </w:rPr>
        <w:t>ом</w:t>
      </w:r>
      <w:r w:rsidRPr="00C2550B">
        <w:rPr>
          <w:rFonts w:ascii="Times New Roman" w:hAnsi="Times New Roman"/>
          <w:sz w:val="20"/>
          <w:szCs w:val="20"/>
        </w:rPr>
        <w:t xml:space="preserve">,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w:t>
      </w:r>
      <w:r w:rsidRPr="00C2550B">
        <w:rPr>
          <w:rFonts w:ascii="Times New Roman" w:hAnsi="Times New Roman"/>
          <w:sz w:val="20"/>
          <w:szCs w:val="20"/>
        </w:rPr>
        <w:lastRenderedPageBreak/>
        <w:t xml:space="preserve">нарушение нормативов по объему и составу сточных вод, отводимых в централизованную систему водоотведения, которые определены в соответствии с действующим законодательством.  </w:t>
      </w:r>
    </w:p>
    <w:p w:rsidR="00E146B3" w:rsidRDefault="00E146B3" w:rsidP="00A0445A">
      <w:pPr>
        <w:tabs>
          <w:tab w:val="left" w:pos="567"/>
        </w:tabs>
        <w:spacing w:after="0" w:line="240" w:lineRule="auto"/>
        <w:ind w:firstLine="540"/>
        <w:jc w:val="both"/>
        <w:rPr>
          <w:rFonts w:ascii="Times New Roman" w:hAnsi="Times New Roman"/>
          <w:sz w:val="20"/>
          <w:szCs w:val="20"/>
          <w:lang w:eastAsia="ru-RU"/>
        </w:rPr>
      </w:pPr>
      <w:r w:rsidRPr="00CF275A">
        <w:rPr>
          <w:rFonts w:ascii="Times New Roman" w:hAnsi="Times New Roman"/>
          <w:sz w:val="20"/>
          <w:szCs w:val="20"/>
          <w:lang w:eastAsia="ru-RU"/>
        </w:rPr>
        <w:t xml:space="preserve">Абонент обязан самостоятельно получать счета-фактуры, акты выполненных работ за расчетный период в Организации </w:t>
      </w:r>
      <w:proofErr w:type="gramStart"/>
      <w:r w:rsidRPr="00CF275A">
        <w:rPr>
          <w:rFonts w:ascii="Times New Roman" w:hAnsi="Times New Roman"/>
          <w:sz w:val="20"/>
          <w:szCs w:val="20"/>
          <w:lang w:eastAsia="ru-RU"/>
        </w:rPr>
        <w:t>ВКХ  до</w:t>
      </w:r>
      <w:proofErr w:type="gramEnd"/>
      <w:r w:rsidRPr="00CF275A">
        <w:rPr>
          <w:rFonts w:ascii="Times New Roman" w:hAnsi="Times New Roman"/>
          <w:sz w:val="20"/>
          <w:szCs w:val="20"/>
          <w:lang w:eastAsia="ru-RU"/>
        </w:rPr>
        <w:t xml:space="preserve"> 5 –ого числа месяцем следующего за расчетным.</w:t>
      </w:r>
      <w:r w:rsidR="00A0445A" w:rsidRPr="00A0445A">
        <w:rPr>
          <w:rFonts w:ascii="Times New Roman" w:hAnsi="Times New Roman"/>
          <w:sz w:val="20"/>
          <w:szCs w:val="20"/>
          <w:highlight w:val="green"/>
          <w:lang w:eastAsia="ru-RU"/>
        </w:rPr>
        <w:t xml:space="preserve">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2.3.7. Обеспечить беспрепятственный доступ представителей Организации ВКХ или по ее указанию представителям иной организации к водопроводным и канализационным сетям (контрольным канализационным  колодцам), местам отбора проб холодной воды, сточных вод, приборам учета</w:t>
      </w:r>
      <w:r w:rsidRPr="00C2550B">
        <w:rPr>
          <w:rStyle w:val="a5"/>
          <w:rFonts w:ascii="Times New Roman" w:hAnsi="Times New Roman"/>
          <w:sz w:val="20"/>
          <w:szCs w:val="20"/>
          <w:lang w:eastAsia="ru-RU"/>
        </w:rPr>
        <w:t xml:space="preserve"> </w:t>
      </w:r>
      <w:r w:rsidRPr="00C2550B">
        <w:rPr>
          <w:rFonts w:ascii="Times New Roman" w:hAnsi="Times New Roman"/>
          <w:sz w:val="20"/>
          <w:szCs w:val="20"/>
          <w:lang w:eastAsia="ru-RU"/>
        </w:rPr>
        <w:t>и узлам учета Абонента в случаях и в порядке предусмотренны</w:t>
      </w:r>
      <w:r>
        <w:rPr>
          <w:rFonts w:ascii="Times New Roman" w:hAnsi="Times New Roman"/>
          <w:sz w:val="20"/>
          <w:szCs w:val="20"/>
          <w:lang w:eastAsia="ru-RU"/>
        </w:rPr>
        <w:t xml:space="preserve">х разделом 4 настоящего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C2550B">
        <w:rPr>
          <w:rFonts w:ascii="Times New Roman" w:hAnsi="Times New Roman"/>
          <w:sz w:val="20"/>
          <w:szCs w:val="20"/>
          <w:lang w:eastAsia="ru-RU"/>
        </w:rPr>
        <w:t>.</w:t>
      </w:r>
    </w:p>
    <w:p w:rsidR="00E146B3" w:rsidRPr="00C2550B" w:rsidRDefault="00E146B3" w:rsidP="002B5EB3">
      <w:pPr>
        <w:spacing w:after="0" w:line="240" w:lineRule="auto"/>
        <w:ind w:firstLine="540"/>
        <w:jc w:val="both"/>
        <w:rPr>
          <w:rFonts w:ascii="Times New Roman" w:hAnsi="Times New Roman"/>
          <w:sz w:val="20"/>
          <w:szCs w:val="20"/>
        </w:rPr>
      </w:pPr>
      <w:r w:rsidRPr="00C2550B">
        <w:rPr>
          <w:rFonts w:ascii="Times New Roman" w:hAnsi="Times New Roman"/>
          <w:sz w:val="20"/>
          <w:szCs w:val="20"/>
          <w:lang w:eastAsia="ru-RU"/>
        </w:rPr>
        <w:t xml:space="preserve">2.3.8. </w:t>
      </w:r>
      <w:r w:rsidRPr="00C2550B">
        <w:rPr>
          <w:rFonts w:ascii="Times New Roman" w:hAnsi="Times New Roman"/>
          <w:sz w:val="20"/>
          <w:szCs w:val="20"/>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2.3.9.</w:t>
      </w:r>
      <w:r>
        <w:rPr>
          <w:rFonts w:ascii="Times New Roman" w:hAnsi="Times New Roman"/>
          <w:sz w:val="20"/>
          <w:szCs w:val="20"/>
          <w:lang w:eastAsia="ru-RU"/>
        </w:rPr>
        <w:t xml:space="preserve"> </w:t>
      </w:r>
      <w:r w:rsidRPr="00C2550B">
        <w:rPr>
          <w:rFonts w:ascii="Times New Roman" w:hAnsi="Times New Roman"/>
          <w:sz w:val="20"/>
          <w:szCs w:val="20"/>
          <w:lang w:eastAsia="ru-RU"/>
        </w:rPr>
        <w:t>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2.3.10. Незамедлительно уведомлять Организацию ВКХ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2.3.11. Уведомлять в 3-х </w:t>
      </w:r>
      <w:proofErr w:type="spellStart"/>
      <w:r w:rsidRPr="00C2550B">
        <w:rPr>
          <w:rFonts w:ascii="Times New Roman" w:hAnsi="Times New Roman"/>
          <w:sz w:val="20"/>
          <w:szCs w:val="20"/>
          <w:lang w:eastAsia="ru-RU"/>
        </w:rPr>
        <w:t>дневный</w:t>
      </w:r>
      <w:proofErr w:type="spellEnd"/>
      <w:r w:rsidRPr="00C2550B">
        <w:rPr>
          <w:rFonts w:ascii="Times New Roman" w:hAnsi="Times New Roman"/>
          <w:sz w:val="20"/>
          <w:szCs w:val="20"/>
          <w:lang w:eastAsia="ru-RU"/>
        </w:rPr>
        <w:t xml:space="preserve"> срок Организацию ВКХ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C2550B">
        <w:rPr>
          <w:rFonts w:ascii="Times New Roman" w:hAnsi="Times New Roman"/>
          <w:sz w:val="20"/>
          <w:szCs w:val="20"/>
          <w:lang w:eastAsia="ru-RU"/>
        </w:rPr>
        <w:t xml:space="preserve">.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2.3.12.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нарушении работы централизованных систем холодного водоснабжения и водоотведения.</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2.3.13.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2.3.14. Предоставлять иным абонентам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 Организацией ВКХ.</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2.3.15. Представлять Организации ВКХ данные об абонентах, в отношении которых Абонент выполняет функции транзитной организации.</w:t>
      </w:r>
    </w:p>
    <w:p w:rsidR="00E146B3"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2.3.16. В случае увеличения водопотребления в период действия настоящего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C2550B">
        <w:rPr>
          <w:rFonts w:ascii="Times New Roman" w:hAnsi="Times New Roman"/>
          <w:sz w:val="20"/>
          <w:szCs w:val="20"/>
          <w:lang w:eastAsia="ru-RU"/>
        </w:rPr>
        <w:t xml:space="preserve"> сверх согласованных объемов, обратиться в Организацию ВКХ  для получения согласования новых объемов  водопотребления.</w:t>
      </w:r>
    </w:p>
    <w:p w:rsidR="00E146B3" w:rsidRPr="00C2550B" w:rsidRDefault="00E146B3" w:rsidP="002B5EB3">
      <w:pPr>
        <w:spacing w:after="0" w:line="240" w:lineRule="auto"/>
        <w:ind w:firstLine="540"/>
        <w:jc w:val="both"/>
        <w:rPr>
          <w:rFonts w:ascii="Times New Roman" w:hAnsi="Times New Roman"/>
          <w:sz w:val="20"/>
          <w:szCs w:val="20"/>
        </w:rPr>
      </w:pPr>
      <w:r w:rsidRPr="00C2550B">
        <w:rPr>
          <w:rFonts w:ascii="Times New Roman" w:hAnsi="Times New Roman"/>
          <w:sz w:val="20"/>
          <w:szCs w:val="20"/>
          <w:lang w:eastAsia="ru-RU"/>
        </w:rPr>
        <w:t xml:space="preserve">2.3.17. </w:t>
      </w:r>
      <w:r w:rsidRPr="00C2550B">
        <w:rPr>
          <w:rFonts w:ascii="Times New Roman" w:hAnsi="Times New Roman"/>
          <w:sz w:val="20"/>
          <w:szCs w:val="20"/>
        </w:rPr>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Абонента, без согласия Организации ВКХ.</w:t>
      </w:r>
    </w:p>
    <w:p w:rsidR="00E146B3" w:rsidRPr="0033266C" w:rsidRDefault="00E146B3" w:rsidP="002B5EB3">
      <w:pPr>
        <w:spacing w:after="0" w:line="240" w:lineRule="auto"/>
        <w:ind w:firstLine="540"/>
        <w:jc w:val="both"/>
        <w:rPr>
          <w:rFonts w:ascii="Times New Roman" w:hAnsi="Times New Roman"/>
          <w:i/>
          <w:sz w:val="20"/>
          <w:szCs w:val="20"/>
          <w:lang w:eastAsia="ru-RU"/>
        </w:rPr>
      </w:pPr>
      <w:r w:rsidRPr="0033266C">
        <w:rPr>
          <w:rFonts w:ascii="Times New Roman" w:hAnsi="Times New Roman"/>
          <w:i/>
          <w:sz w:val="20"/>
          <w:szCs w:val="20"/>
          <w:lang w:eastAsia="ru-RU"/>
        </w:rPr>
        <w:t>2.4. Абонент имеет право:</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2.4.1. Получать от Организации ВКХ  информацию о результатах производственного контроля качества питьевой  воды, осуществляемого Организацией ВКХ.</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2.4.2. Получать от Организации ВКХ информацию об изменении установленных тарифов на питьевую воду (питьевое водоснабжение),  тарифов на водоотведение.</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2.4.</w:t>
      </w:r>
      <w:r>
        <w:rPr>
          <w:rFonts w:ascii="Times New Roman" w:hAnsi="Times New Roman"/>
          <w:sz w:val="20"/>
          <w:szCs w:val="20"/>
          <w:lang w:eastAsia="ru-RU"/>
        </w:rPr>
        <w:t>3</w:t>
      </w:r>
      <w:r w:rsidRPr="00C2550B">
        <w:rPr>
          <w:rFonts w:ascii="Times New Roman" w:hAnsi="Times New Roman"/>
          <w:sz w:val="20"/>
          <w:szCs w:val="20"/>
          <w:lang w:eastAsia="ru-RU"/>
        </w:rPr>
        <w:t xml:space="preserve">. </w:t>
      </w:r>
      <w:r w:rsidRPr="00C2550B">
        <w:rPr>
          <w:rFonts w:ascii="Times New Roman" w:hAnsi="Times New Roman"/>
          <w:sz w:val="20"/>
          <w:szCs w:val="20"/>
        </w:rPr>
        <w:t>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ВКХ.</w:t>
      </w:r>
    </w:p>
    <w:p w:rsidR="00E146B3"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2.4.</w:t>
      </w:r>
      <w:r>
        <w:rPr>
          <w:rFonts w:ascii="Times New Roman" w:hAnsi="Times New Roman"/>
          <w:sz w:val="20"/>
          <w:szCs w:val="20"/>
          <w:lang w:eastAsia="ru-RU"/>
        </w:rPr>
        <w:t>4</w:t>
      </w:r>
      <w:r w:rsidRPr="00C2550B">
        <w:rPr>
          <w:rFonts w:ascii="Times New Roman" w:hAnsi="Times New Roman"/>
          <w:sz w:val="20"/>
          <w:szCs w:val="20"/>
          <w:lang w:eastAsia="ru-RU"/>
        </w:rPr>
        <w:t xml:space="preserve">. Осуществлять иные права, предоставленные Абоненту по настоящему </w:t>
      </w:r>
      <w:r w:rsidR="00A67702">
        <w:rPr>
          <w:rFonts w:ascii="Times New Roman" w:hAnsi="Times New Roman"/>
          <w:sz w:val="20"/>
          <w:szCs w:val="20"/>
          <w:lang w:eastAsia="ru-RU"/>
        </w:rPr>
        <w:t>договор</w:t>
      </w:r>
      <w:r>
        <w:rPr>
          <w:rFonts w:ascii="Times New Roman" w:hAnsi="Times New Roman"/>
          <w:sz w:val="20"/>
          <w:szCs w:val="20"/>
          <w:lang w:eastAsia="ru-RU"/>
        </w:rPr>
        <w:t>у</w:t>
      </w:r>
      <w:r w:rsidRPr="00C2550B">
        <w:rPr>
          <w:rFonts w:ascii="Times New Roman" w:hAnsi="Times New Roman"/>
          <w:sz w:val="20"/>
          <w:szCs w:val="20"/>
          <w:lang w:eastAsia="ru-RU"/>
        </w:rPr>
        <w:t xml:space="preserve"> и в соответствии с законодательством  Российской Федерации.</w:t>
      </w:r>
    </w:p>
    <w:p w:rsidR="00E146B3" w:rsidRPr="00C2550B" w:rsidRDefault="00E146B3" w:rsidP="005C5EB9">
      <w:pPr>
        <w:spacing w:after="0" w:line="240" w:lineRule="auto"/>
        <w:ind w:firstLine="709"/>
        <w:jc w:val="both"/>
        <w:rPr>
          <w:rFonts w:ascii="Times New Roman" w:hAnsi="Times New Roman"/>
          <w:b/>
          <w:sz w:val="20"/>
          <w:szCs w:val="20"/>
          <w:lang w:eastAsia="ru-RU"/>
        </w:rPr>
      </w:pPr>
      <w:r w:rsidRPr="00C2550B">
        <w:rPr>
          <w:rFonts w:ascii="Times New Roman" w:hAnsi="Times New Roman"/>
          <w:sz w:val="20"/>
          <w:szCs w:val="20"/>
          <w:lang w:eastAsia="ru-RU"/>
        </w:rPr>
        <w:t xml:space="preserve"> </w:t>
      </w:r>
    </w:p>
    <w:p w:rsidR="00E146B3" w:rsidRPr="007D4E07" w:rsidRDefault="00E146B3" w:rsidP="004819BE">
      <w:pPr>
        <w:spacing w:after="0" w:line="240" w:lineRule="auto"/>
        <w:ind w:firstLine="709"/>
        <w:jc w:val="center"/>
        <w:rPr>
          <w:rFonts w:ascii="Times New Roman" w:hAnsi="Times New Roman"/>
          <w:b/>
          <w:bCs/>
          <w:sz w:val="20"/>
          <w:szCs w:val="20"/>
          <w:lang w:eastAsia="ru-RU"/>
        </w:rPr>
      </w:pPr>
      <w:r w:rsidRPr="007D4E07">
        <w:rPr>
          <w:rFonts w:ascii="Times New Roman" w:hAnsi="Times New Roman"/>
          <w:b/>
          <w:sz w:val="20"/>
          <w:szCs w:val="20"/>
          <w:lang w:eastAsia="ru-RU"/>
        </w:rPr>
        <w:t>3.  П</w:t>
      </w:r>
      <w:r w:rsidRPr="007D4E07">
        <w:rPr>
          <w:rFonts w:ascii="Times New Roman" w:hAnsi="Times New Roman"/>
          <w:b/>
          <w:bCs/>
          <w:sz w:val="20"/>
          <w:szCs w:val="20"/>
          <w:lang w:eastAsia="ru-RU"/>
        </w:rPr>
        <w:t xml:space="preserve">орядок осуществления учета поданной холодной воды и принимаемых сточных вод </w:t>
      </w:r>
    </w:p>
    <w:p w:rsidR="00E146B3" w:rsidRPr="00C2550B" w:rsidRDefault="00E146B3" w:rsidP="004819BE">
      <w:pPr>
        <w:spacing w:after="0" w:line="240" w:lineRule="auto"/>
        <w:ind w:firstLine="709"/>
        <w:jc w:val="center"/>
        <w:rPr>
          <w:rFonts w:ascii="Times New Roman" w:hAnsi="Times New Roman"/>
          <w:sz w:val="20"/>
          <w:szCs w:val="20"/>
          <w:lang w:eastAsia="ru-RU"/>
        </w:rPr>
      </w:pP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w:t>
      </w:r>
      <w:r>
        <w:rPr>
          <w:rFonts w:ascii="Times New Roman" w:hAnsi="Times New Roman"/>
          <w:sz w:val="20"/>
          <w:szCs w:val="20"/>
          <w:lang w:eastAsia="ru-RU"/>
        </w:rPr>
        <w:t>1</w:t>
      </w:r>
      <w:r w:rsidRPr="00C2550B">
        <w:rPr>
          <w:rFonts w:ascii="Times New Roman" w:hAnsi="Times New Roman"/>
          <w:sz w:val="20"/>
          <w:szCs w:val="20"/>
          <w:lang w:eastAsia="ru-RU"/>
        </w:rPr>
        <w:t>. Абонент обеспечивает коммерческий учет поданной холод</w:t>
      </w:r>
      <w:r>
        <w:rPr>
          <w:rFonts w:ascii="Times New Roman" w:hAnsi="Times New Roman"/>
          <w:sz w:val="20"/>
          <w:szCs w:val="20"/>
          <w:lang w:eastAsia="ru-RU"/>
        </w:rPr>
        <w:t>ной воды и принятых сточных вод</w:t>
      </w:r>
      <w:r w:rsidRPr="00C2550B">
        <w:rPr>
          <w:rFonts w:ascii="Times New Roman" w:hAnsi="Times New Roman"/>
          <w:sz w:val="20"/>
          <w:szCs w:val="20"/>
          <w:lang w:eastAsia="ru-RU"/>
        </w:rPr>
        <w:t xml:space="preserve">.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Указанное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Организации ВКХ на кранах, задвижках и иных устройствах, позволяющих исключить несанкционированный отбор воды за исключением отбора воды на нужды пожаротушения, а Организация ВКХ обязана произвести опломбирование указанных кранов, задвижек и иных устройств.</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lastRenderedPageBreak/>
        <w:t>3.</w:t>
      </w:r>
      <w:r>
        <w:rPr>
          <w:rFonts w:ascii="Times New Roman" w:hAnsi="Times New Roman"/>
          <w:sz w:val="20"/>
          <w:szCs w:val="20"/>
          <w:lang w:eastAsia="ru-RU"/>
        </w:rPr>
        <w:t>2</w:t>
      </w:r>
      <w:r w:rsidRPr="00C2550B">
        <w:rPr>
          <w:rFonts w:ascii="Times New Roman" w:hAnsi="Times New Roman"/>
          <w:sz w:val="20"/>
          <w:szCs w:val="20"/>
          <w:lang w:eastAsia="ru-RU"/>
        </w:rPr>
        <w:t>.  Для учета объемов поданной Абоненту холодной воды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w:t>
      </w:r>
      <w:r w:rsidR="00CF275A">
        <w:rPr>
          <w:rFonts w:ascii="Times New Roman" w:hAnsi="Times New Roman"/>
          <w:sz w:val="20"/>
          <w:szCs w:val="20"/>
          <w:lang w:eastAsia="ru-RU"/>
        </w:rPr>
        <w:t>р</w:t>
      </w:r>
      <w:r w:rsidRPr="00C2550B">
        <w:rPr>
          <w:rFonts w:ascii="Times New Roman" w:hAnsi="Times New Roman"/>
          <w:sz w:val="20"/>
          <w:szCs w:val="20"/>
          <w:lang w:eastAsia="ru-RU"/>
        </w:rPr>
        <w:t>оверены в установленном порядке (с соблюдением сроков поверки) и опломбированы. В местах установки приборов учета (узлах учета) Организацией ВКХ устанавливаются  пломбы,  предотвращающие бесконтрольный  демонтаж  приборов учета с мест их установки.</w:t>
      </w:r>
    </w:p>
    <w:p w:rsidR="00E146B3"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w:t>
      </w:r>
      <w:r>
        <w:rPr>
          <w:rFonts w:ascii="Times New Roman" w:hAnsi="Times New Roman"/>
          <w:sz w:val="20"/>
          <w:szCs w:val="20"/>
          <w:lang w:eastAsia="ru-RU"/>
        </w:rPr>
        <w:t>3</w:t>
      </w:r>
      <w:r w:rsidRPr="00C2550B">
        <w:rPr>
          <w:rFonts w:ascii="Times New Roman" w:hAnsi="Times New Roman"/>
          <w:sz w:val="20"/>
          <w:szCs w:val="20"/>
          <w:lang w:eastAsia="ru-RU"/>
        </w:rPr>
        <w:t>.  Коммерческий учет принятых Организацией  ВКХ  сточных вод осуществляется расчетным способом, в порядке, определенном законодательством Российской Федерации.</w:t>
      </w:r>
    </w:p>
    <w:p w:rsidR="00E146B3" w:rsidRPr="00C2550B" w:rsidRDefault="00E146B3" w:rsidP="002B5EB3">
      <w:pPr>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При наличии у Абонента централизованного горячего водоснабжения учет принятых сточных вод производится расчетным способом путем суммирования объемов потребленной холодной и горячей воды. При этом объем потребленной горячей воды определяется по данным фактического учета, а при отсутствии прибора учета горячей воды – по данным организации, осуществляющей горячее водоснабжение.</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0E4C5E">
        <w:rPr>
          <w:rFonts w:ascii="Times New Roman" w:hAnsi="Times New Roman"/>
          <w:sz w:val="20"/>
          <w:szCs w:val="20"/>
          <w:lang w:eastAsia="ru-RU"/>
        </w:rPr>
        <w:t>3.4.  Количество поданной холодной воды и отведенных сточных вод определяется Абонентом в соответствии с данными приборов учета фактического потребления холодной воды и отведения сточных вод по показаниям приборов учета, за исключением случаев, когда осуществление коммерческого учета осуществляется расчетным способом:</w:t>
      </w:r>
      <w:r>
        <w:rPr>
          <w:rFonts w:ascii="Times New Roman" w:hAnsi="Times New Roman"/>
          <w:sz w:val="20"/>
          <w:szCs w:val="20"/>
          <w:lang w:eastAsia="ru-RU"/>
        </w:rPr>
        <w:t xml:space="preserve">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w:t>
      </w:r>
      <w:r>
        <w:rPr>
          <w:rFonts w:ascii="Times New Roman" w:hAnsi="Times New Roman"/>
          <w:sz w:val="20"/>
          <w:szCs w:val="20"/>
          <w:lang w:eastAsia="ru-RU"/>
        </w:rPr>
        <w:t>4</w:t>
      </w:r>
      <w:r w:rsidRPr="00C2550B">
        <w:rPr>
          <w:rFonts w:ascii="Times New Roman" w:hAnsi="Times New Roman"/>
          <w:sz w:val="20"/>
          <w:szCs w:val="20"/>
          <w:lang w:eastAsia="ru-RU"/>
        </w:rPr>
        <w:t>.1. при отсутствии у Абонента приборов учета</w:t>
      </w:r>
      <w:r>
        <w:rPr>
          <w:rFonts w:ascii="Times New Roman" w:hAnsi="Times New Roman"/>
          <w:sz w:val="20"/>
          <w:szCs w:val="20"/>
          <w:lang w:eastAsia="ru-RU"/>
        </w:rPr>
        <w:t xml:space="preserve">, том числе </w:t>
      </w:r>
      <w:r w:rsidRPr="00C2550B">
        <w:rPr>
          <w:rFonts w:ascii="Times New Roman" w:hAnsi="Times New Roman"/>
          <w:sz w:val="20"/>
          <w:szCs w:val="20"/>
          <w:lang w:eastAsia="ru-RU"/>
        </w:rPr>
        <w:t>в случае самовольного присоединения и (или) пользования централизованными системами холодного водоснабжения и водоотведения;</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w:t>
      </w:r>
      <w:r>
        <w:rPr>
          <w:rFonts w:ascii="Times New Roman" w:hAnsi="Times New Roman"/>
          <w:sz w:val="20"/>
          <w:szCs w:val="20"/>
          <w:lang w:eastAsia="ru-RU"/>
        </w:rPr>
        <w:t>4</w:t>
      </w:r>
      <w:r w:rsidRPr="00C2550B">
        <w:rPr>
          <w:rFonts w:ascii="Times New Roman" w:hAnsi="Times New Roman"/>
          <w:sz w:val="20"/>
          <w:szCs w:val="20"/>
          <w:lang w:eastAsia="ru-RU"/>
        </w:rPr>
        <w:t>.</w:t>
      </w:r>
      <w:r>
        <w:rPr>
          <w:rFonts w:ascii="Times New Roman" w:hAnsi="Times New Roman"/>
          <w:sz w:val="20"/>
          <w:szCs w:val="20"/>
          <w:lang w:eastAsia="ru-RU"/>
        </w:rPr>
        <w:t>2</w:t>
      </w:r>
      <w:r w:rsidRPr="00C2550B">
        <w:rPr>
          <w:rFonts w:ascii="Times New Roman" w:hAnsi="Times New Roman"/>
          <w:sz w:val="20"/>
          <w:szCs w:val="20"/>
          <w:lang w:eastAsia="ru-RU"/>
        </w:rPr>
        <w:t>. в случае неисправности прибора учета;</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w:t>
      </w:r>
      <w:r>
        <w:rPr>
          <w:rFonts w:ascii="Times New Roman" w:hAnsi="Times New Roman"/>
          <w:sz w:val="20"/>
          <w:szCs w:val="20"/>
          <w:lang w:eastAsia="ru-RU"/>
        </w:rPr>
        <w:t>4</w:t>
      </w:r>
      <w:r w:rsidRPr="00C2550B">
        <w:rPr>
          <w:rFonts w:ascii="Times New Roman" w:hAnsi="Times New Roman"/>
          <w:sz w:val="20"/>
          <w:szCs w:val="20"/>
          <w:lang w:eastAsia="ru-RU"/>
        </w:rPr>
        <w:t>.</w:t>
      </w:r>
      <w:r>
        <w:rPr>
          <w:rFonts w:ascii="Times New Roman" w:hAnsi="Times New Roman"/>
          <w:sz w:val="20"/>
          <w:szCs w:val="20"/>
          <w:lang w:eastAsia="ru-RU"/>
        </w:rPr>
        <w:t>3</w:t>
      </w:r>
      <w:r w:rsidRPr="00C2550B">
        <w:rPr>
          <w:rFonts w:ascii="Times New Roman" w:hAnsi="Times New Roman"/>
          <w:sz w:val="20"/>
          <w:szCs w:val="20"/>
          <w:lang w:eastAsia="ru-RU"/>
        </w:rPr>
        <w:t>.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Организации ВКХ о временном прекращении пользования централизованной системой холодног</w:t>
      </w:r>
      <w:r>
        <w:rPr>
          <w:rFonts w:ascii="Times New Roman" w:hAnsi="Times New Roman"/>
          <w:sz w:val="20"/>
          <w:szCs w:val="20"/>
          <w:lang w:eastAsia="ru-RU"/>
        </w:rPr>
        <w:t>о водоснабжения и водоотведения.</w:t>
      </w:r>
    </w:p>
    <w:p w:rsidR="00E146B3" w:rsidRDefault="00E146B3" w:rsidP="002B5EB3">
      <w:pPr>
        <w:spacing w:after="0" w:line="240" w:lineRule="auto"/>
        <w:ind w:firstLine="540"/>
        <w:jc w:val="both"/>
        <w:rPr>
          <w:rFonts w:ascii="Times New Roman" w:hAnsi="Times New Roman"/>
          <w:b/>
          <w:sz w:val="20"/>
          <w:szCs w:val="20"/>
          <w:lang w:eastAsia="ru-RU"/>
        </w:rPr>
      </w:pPr>
      <w:r w:rsidRPr="00B775E0">
        <w:rPr>
          <w:rFonts w:ascii="Times New Roman" w:hAnsi="Times New Roman"/>
          <w:sz w:val="20"/>
          <w:szCs w:val="20"/>
          <w:lang w:eastAsia="ru-RU"/>
        </w:rPr>
        <w:t xml:space="preserve">3.5. Расчет количества полученной холодной воды и отведенной сточной воды в случаях,  указанных в пункте 3.4. настоящего </w:t>
      </w:r>
      <w:r w:rsidR="00A67702">
        <w:rPr>
          <w:rFonts w:ascii="Times New Roman" w:hAnsi="Times New Roman"/>
          <w:sz w:val="20"/>
          <w:szCs w:val="20"/>
          <w:lang w:eastAsia="ru-RU"/>
        </w:rPr>
        <w:t>договор</w:t>
      </w:r>
      <w:r w:rsidRPr="00B775E0">
        <w:rPr>
          <w:rFonts w:ascii="Times New Roman" w:hAnsi="Times New Roman"/>
          <w:sz w:val="20"/>
          <w:szCs w:val="20"/>
          <w:lang w:eastAsia="ru-RU"/>
        </w:rPr>
        <w:t>а, осуществляется расчетным способом</w:t>
      </w:r>
      <w:r w:rsidRPr="00B775E0">
        <w:rPr>
          <w:rFonts w:ascii="Times New Roman" w:hAnsi="Times New Roman"/>
          <w:i/>
          <w:sz w:val="20"/>
          <w:szCs w:val="20"/>
          <w:lang w:eastAsia="ru-RU"/>
        </w:rPr>
        <w:t xml:space="preserve"> </w:t>
      </w:r>
      <w:r w:rsidRPr="00B775E0">
        <w:rPr>
          <w:rFonts w:ascii="Times New Roman" w:hAnsi="Times New Roman"/>
          <w:sz w:val="20"/>
          <w:szCs w:val="20"/>
          <w:lang w:eastAsia="ru-RU"/>
        </w:rPr>
        <w:t>в соответствии с требованиями законодательства Российской Федерации,</w:t>
      </w:r>
      <w:r>
        <w:rPr>
          <w:rFonts w:ascii="Times New Roman" w:hAnsi="Times New Roman"/>
          <w:sz w:val="20"/>
          <w:szCs w:val="20"/>
          <w:lang w:eastAsia="ru-RU"/>
        </w:rPr>
        <w:t xml:space="preserve"> предусмотренном Постановлением Правительства Российской Федерации от 04.09.2013г. № 776 «Об утверждении правил организации коммерческого учета воды, сточных вод».</w:t>
      </w:r>
      <w:r w:rsidRPr="00C2550B">
        <w:rPr>
          <w:rFonts w:ascii="Times New Roman" w:hAnsi="Times New Roman"/>
          <w:b/>
          <w:sz w:val="20"/>
          <w:szCs w:val="20"/>
          <w:lang w:eastAsia="ru-RU"/>
        </w:rPr>
        <w:t xml:space="preserve"> </w:t>
      </w:r>
    </w:p>
    <w:p w:rsidR="00E146B3" w:rsidRPr="00994519" w:rsidRDefault="00E146B3" w:rsidP="002B5EB3">
      <w:pPr>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3.5.1.</w:t>
      </w:r>
      <w:r w:rsidR="002B5EB3" w:rsidRPr="002B5EB3">
        <w:rPr>
          <w:rFonts w:ascii="Times New Roman" w:hAnsi="Times New Roman"/>
          <w:sz w:val="20"/>
          <w:szCs w:val="20"/>
          <w:lang w:eastAsia="ru-RU"/>
        </w:rPr>
        <w:t xml:space="preserve"> </w:t>
      </w:r>
      <w:r w:rsidRPr="00994519">
        <w:rPr>
          <w:rFonts w:ascii="Times New Roman" w:hAnsi="Times New Roman"/>
          <w:sz w:val="20"/>
          <w:szCs w:val="20"/>
          <w:lang w:eastAsia="ru-RU"/>
        </w:rPr>
        <w:t>В случае отсутствия у Абонента прибора учета сточных вод объем отведенных Абонентом сточных вод принимается равным объему воды, поданной из всех источников водоснабжения.</w:t>
      </w:r>
    </w:p>
    <w:p w:rsidR="00E146B3"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w:t>
      </w:r>
      <w:r>
        <w:rPr>
          <w:rFonts w:ascii="Times New Roman" w:hAnsi="Times New Roman"/>
          <w:sz w:val="20"/>
          <w:szCs w:val="20"/>
          <w:lang w:eastAsia="ru-RU"/>
        </w:rPr>
        <w:t>6</w:t>
      </w:r>
      <w:r w:rsidRPr="00C2550B">
        <w:rPr>
          <w:rFonts w:ascii="Times New Roman" w:hAnsi="Times New Roman"/>
          <w:sz w:val="20"/>
          <w:szCs w:val="20"/>
          <w:lang w:eastAsia="ru-RU"/>
        </w:rPr>
        <w:t xml:space="preserve">. </w:t>
      </w:r>
      <w:r>
        <w:rPr>
          <w:rFonts w:ascii="Times New Roman" w:hAnsi="Times New Roman"/>
          <w:sz w:val="20"/>
          <w:szCs w:val="20"/>
          <w:lang w:eastAsia="ru-RU"/>
        </w:rPr>
        <w:t>Метод расчетного среднемесячного количества поданной вод, используемого на основании показаний приборов учета за последний год, применяется в случае установления факта неисправности такого прибора учета или демонтажа такого прибора учета в связи с его поверкой, ремонтом или заменой, но не более чем в течение шестидесяти дней после установления факта неисправности прибора учета или демонтажа прибора учета, если иной срок не согласован с Организацией ВКХ.</w:t>
      </w:r>
    </w:p>
    <w:p w:rsidR="00E146B3" w:rsidRDefault="00E146B3" w:rsidP="002B5EB3">
      <w:pPr>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В случае если период работы прибора учета составляет менее одного года, то используются данные прибора учета за фактический период его работы. В случае если фактический период работы прибора учета составляет менее шестидесяти дней, то применяется метод гарантированного объема подачи воды, определенного настоящим </w:t>
      </w:r>
      <w:r w:rsidR="00A67702">
        <w:rPr>
          <w:rFonts w:ascii="Times New Roman" w:hAnsi="Times New Roman"/>
          <w:sz w:val="20"/>
          <w:szCs w:val="20"/>
          <w:lang w:eastAsia="ru-RU"/>
        </w:rPr>
        <w:t>договор</w:t>
      </w:r>
      <w:r>
        <w:rPr>
          <w:rFonts w:ascii="Times New Roman" w:hAnsi="Times New Roman"/>
          <w:sz w:val="20"/>
          <w:szCs w:val="20"/>
          <w:lang w:eastAsia="ru-RU"/>
        </w:rPr>
        <w:t>ом.</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w:t>
      </w:r>
      <w:r>
        <w:rPr>
          <w:rFonts w:ascii="Times New Roman" w:hAnsi="Times New Roman"/>
          <w:sz w:val="20"/>
          <w:szCs w:val="20"/>
          <w:lang w:eastAsia="ru-RU"/>
        </w:rPr>
        <w:t>7</w:t>
      </w:r>
      <w:r w:rsidRPr="00C2550B">
        <w:rPr>
          <w:rFonts w:ascii="Times New Roman" w:hAnsi="Times New Roman"/>
          <w:sz w:val="20"/>
          <w:szCs w:val="20"/>
          <w:lang w:eastAsia="ru-RU"/>
        </w:rPr>
        <w:t xml:space="preserve">. Узлы учета и приборы учета размещаются Абонентом на границе раздела эксплуатационной ответственности. </w:t>
      </w:r>
      <w:r w:rsidRPr="00C2550B">
        <w:rPr>
          <w:rFonts w:ascii="Times New Roman" w:hAnsi="Times New Roman"/>
          <w:b/>
          <w:sz w:val="20"/>
          <w:szCs w:val="20"/>
          <w:lang w:eastAsia="ru-RU"/>
        </w:rPr>
        <w:t> </w:t>
      </w:r>
      <w:r w:rsidRPr="00C2550B">
        <w:rPr>
          <w:rFonts w:ascii="Times New Roman" w:hAnsi="Times New Roman"/>
          <w:sz w:val="20"/>
          <w:szCs w:val="20"/>
          <w:lang w:eastAsia="ru-RU"/>
        </w:rPr>
        <w:t xml:space="preserve">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w:t>
      </w:r>
      <w:r w:rsidR="00A67702">
        <w:rPr>
          <w:rFonts w:ascii="Times New Roman" w:hAnsi="Times New Roman"/>
          <w:sz w:val="20"/>
          <w:szCs w:val="20"/>
          <w:lang w:eastAsia="ru-RU"/>
        </w:rPr>
        <w:t>договор</w:t>
      </w:r>
      <w:r>
        <w:rPr>
          <w:rFonts w:ascii="Times New Roman" w:hAnsi="Times New Roman"/>
          <w:sz w:val="20"/>
          <w:szCs w:val="20"/>
          <w:lang w:eastAsia="ru-RU"/>
        </w:rPr>
        <w:t>у</w:t>
      </w:r>
      <w:r w:rsidRPr="00C2550B">
        <w:rPr>
          <w:rFonts w:ascii="Times New Roman" w:hAnsi="Times New Roman"/>
          <w:sz w:val="20"/>
          <w:szCs w:val="20"/>
          <w:lang w:eastAsia="ru-RU"/>
        </w:rPr>
        <w:t xml:space="preserve">,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ВКХ  в соответствии с требованиями законодательства Российской Федерации, и устанавливается </w:t>
      </w:r>
      <w:r w:rsidRPr="005F7B3B">
        <w:rPr>
          <w:rFonts w:ascii="Times New Roman" w:hAnsi="Times New Roman"/>
          <w:sz w:val="20"/>
          <w:szCs w:val="20"/>
          <w:lang w:eastAsia="ru-RU"/>
        </w:rPr>
        <w:t xml:space="preserve">в </w:t>
      </w:r>
      <w:r w:rsidR="00083269" w:rsidRPr="005F7B3B">
        <w:rPr>
          <w:rFonts w:ascii="Times New Roman" w:hAnsi="Times New Roman"/>
          <w:sz w:val="20"/>
          <w:szCs w:val="20"/>
          <w:lang w:eastAsia="ru-RU"/>
        </w:rPr>
        <w:t>пункте  6.5.</w:t>
      </w:r>
      <w:r w:rsidRPr="005F7B3B">
        <w:rPr>
          <w:rFonts w:ascii="Times New Roman" w:hAnsi="Times New Roman"/>
          <w:sz w:val="20"/>
          <w:szCs w:val="20"/>
          <w:lang w:eastAsia="ru-RU"/>
        </w:rPr>
        <w:t xml:space="preserve"> настоящего </w:t>
      </w:r>
      <w:r w:rsidR="00A67702" w:rsidRPr="005F7B3B">
        <w:rPr>
          <w:rFonts w:ascii="Times New Roman" w:hAnsi="Times New Roman"/>
          <w:sz w:val="20"/>
          <w:szCs w:val="20"/>
          <w:lang w:eastAsia="ru-RU"/>
        </w:rPr>
        <w:t>договор</w:t>
      </w:r>
      <w:r w:rsidRPr="005F7B3B">
        <w:rPr>
          <w:rFonts w:ascii="Times New Roman" w:hAnsi="Times New Roman"/>
          <w:sz w:val="20"/>
          <w:szCs w:val="20"/>
          <w:lang w:eastAsia="ru-RU"/>
        </w:rPr>
        <w:t>а.</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w:t>
      </w:r>
      <w:r>
        <w:rPr>
          <w:rFonts w:ascii="Times New Roman" w:hAnsi="Times New Roman"/>
          <w:sz w:val="20"/>
          <w:szCs w:val="20"/>
          <w:lang w:eastAsia="ru-RU"/>
        </w:rPr>
        <w:t>8</w:t>
      </w:r>
      <w:r w:rsidRPr="00C2550B">
        <w:rPr>
          <w:rFonts w:ascii="Times New Roman" w:hAnsi="Times New Roman"/>
          <w:sz w:val="20"/>
          <w:szCs w:val="20"/>
          <w:lang w:eastAsia="ru-RU"/>
        </w:rPr>
        <w:t>.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в том числе установленных Организацией ВКХ,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104C78">
        <w:rPr>
          <w:rFonts w:ascii="Times New Roman" w:hAnsi="Times New Roman"/>
          <w:sz w:val="20"/>
          <w:szCs w:val="20"/>
          <w:lang w:eastAsia="ru-RU"/>
        </w:rPr>
        <w:t xml:space="preserve">3.9.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w:t>
      </w:r>
      <w:r w:rsidR="00651A96">
        <w:rPr>
          <w:rFonts w:ascii="Times New Roman" w:hAnsi="Times New Roman"/>
          <w:sz w:val="20"/>
          <w:szCs w:val="20"/>
          <w:lang w:eastAsia="ru-RU"/>
        </w:rPr>
        <w:t xml:space="preserve">применение </w:t>
      </w:r>
      <w:r w:rsidRPr="00104C78">
        <w:rPr>
          <w:rFonts w:ascii="Times New Roman" w:hAnsi="Times New Roman"/>
          <w:sz w:val="20"/>
          <w:szCs w:val="20"/>
          <w:lang w:eastAsia="ru-RU"/>
        </w:rPr>
        <w:t xml:space="preserve">расчетного способа при определении количества поданной (полученной) холодной воды и принятых сточных вод за весь период нарушения.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w:t>
      </w:r>
      <w:proofErr w:type="gramStart"/>
      <w:r w:rsidRPr="00104C78">
        <w:rPr>
          <w:rFonts w:ascii="Times New Roman" w:hAnsi="Times New Roman"/>
          <w:sz w:val="20"/>
          <w:szCs w:val="20"/>
          <w:lang w:eastAsia="ru-RU"/>
        </w:rPr>
        <w:t>даты  заключения</w:t>
      </w:r>
      <w:proofErr w:type="gramEnd"/>
      <w:r w:rsidRPr="00104C78">
        <w:rPr>
          <w:rFonts w:ascii="Times New Roman" w:hAnsi="Times New Roman"/>
          <w:sz w:val="20"/>
          <w:szCs w:val="20"/>
          <w:lang w:eastAsia="ru-RU"/>
        </w:rPr>
        <w:t xml:space="preserve"> настоящего </w:t>
      </w:r>
      <w:r w:rsidR="00A67702">
        <w:rPr>
          <w:rFonts w:ascii="Times New Roman" w:hAnsi="Times New Roman"/>
          <w:sz w:val="20"/>
          <w:szCs w:val="20"/>
          <w:lang w:eastAsia="ru-RU"/>
        </w:rPr>
        <w:t>договор</w:t>
      </w:r>
      <w:r w:rsidRPr="00104C78">
        <w:rPr>
          <w:rFonts w:ascii="Times New Roman" w:hAnsi="Times New Roman"/>
          <w:sz w:val="20"/>
          <w:szCs w:val="20"/>
          <w:lang w:eastAsia="ru-RU"/>
        </w:rPr>
        <w:t>а.</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w:t>
      </w:r>
      <w:r>
        <w:rPr>
          <w:rFonts w:ascii="Times New Roman" w:hAnsi="Times New Roman"/>
          <w:sz w:val="20"/>
          <w:szCs w:val="20"/>
          <w:lang w:eastAsia="ru-RU"/>
        </w:rPr>
        <w:t>10</w:t>
      </w:r>
      <w:r w:rsidRPr="00C2550B">
        <w:rPr>
          <w:rFonts w:ascii="Times New Roman" w:hAnsi="Times New Roman"/>
          <w:sz w:val="20"/>
          <w:szCs w:val="20"/>
          <w:lang w:eastAsia="ru-RU"/>
        </w:rPr>
        <w:t>. Абонент обязан определить лиц  (лицо), ответственных за водоснабжение и водоотведение, за содержание узла учета, расположенного в границе эксплуатационной ответственности Абонента, за сохранностью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Организацию ВКХ.</w:t>
      </w:r>
    </w:p>
    <w:p w:rsidR="00E146B3" w:rsidRPr="00AB561C" w:rsidRDefault="00E146B3" w:rsidP="002B5EB3">
      <w:pPr>
        <w:spacing w:after="0" w:line="240" w:lineRule="auto"/>
        <w:ind w:firstLine="540"/>
        <w:jc w:val="both"/>
        <w:rPr>
          <w:rFonts w:ascii="Times New Roman" w:hAnsi="Times New Roman"/>
          <w:color w:val="00B050"/>
          <w:sz w:val="20"/>
          <w:szCs w:val="20"/>
          <w:lang w:eastAsia="ru-RU"/>
        </w:rPr>
      </w:pPr>
      <w:r w:rsidRPr="00D356B5">
        <w:rPr>
          <w:rFonts w:ascii="Times New Roman" w:hAnsi="Times New Roman"/>
          <w:sz w:val="20"/>
          <w:szCs w:val="20"/>
          <w:lang w:eastAsia="ru-RU"/>
        </w:rPr>
        <w:t xml:space="preserve">3.11. Абонент обязан снимать показания приборов учета на 15  число каждого месяца, вносить показания приборов учета в журнал учета показаний приборов учета, передавать данные сведения в Организацию ВКХ  </w:t>
      </w:r>
      <w:r w:rsidRPr="00D356B5">
        <w:rPr>
          <w:rFonts w:ascii="Times New Roman" w:hAnsi="Times New Roman"/>
          <w:b/>
          <w:sz w:val="20"/>
          <w:szCs w:val="20"/>
          <w:lang w:eastAsia="ru-RU"/>
        </w:rPr>
        <w:t>до 20-го</w:t>
      </w:r>
      <w:r w:rsidRPr="00D356B5">
        <w:rPr>
          <w:rFonts w:ascii="Times New Roman" w:hAnsi="Times New Roman"/>
          <w:sz w:val="20"/>
          <w:szCs w:val="20"/>
          <w:lang w:eastAsia="ru-RU"/>
        </w:rPr>
        <w:t xml:space="preserve"> числа расчетного месяца.</w:t>
      </w:r>
      <w:r w:rsidRPr="00337132">
        <w:rPr>
          <w:rFonts w:ascii="Times New Roman" w:hAnsi="Times New Roman"/>
          <w:color w:val="00B050"/>
          <w:sz w:val="20"/>
          <w:szCs w:val="20"/>
          <w:lang w:eastAsia="ru-RU"/>
        </w:rPr>
        <w:tab/>
        <w:t xml:space="preserve">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3.1</w:t>
      </w:r>
      <w:r>
        <w:rPr>
          <w:rFonts w:ascii="Times New Roman" w:hAnsi="Times New Roman"/>
          <w:sz w:val="20"/>
          <w:szCs w:val="20"/>
          <w:lang w:eastAsia="ru-RU"/>
        </w:rPr>
        <w:t>2</w:t>
      </w:r>
      <w:r w:rsidRPr="00C2550B">
        <w:rPr>
          <w:rFonts w:ascii="Times New Roman" w:hAnsi="Times New Roman"/>
          <w:sz w:val="20"/>
          <w:szCs w:val="20"/>
          <w:lang w:eastAsia="ru-RU"/>
        </w:rPr>
        <w:t xml:space="preserve">. Передача сведений о показаниях приборов учета или передача информации Организации ВКХ осуществляться любым доступным способом, согласованным Сторонами настоящего договора  (почтовое </w:t>
      </w:r>
      <w:r w:rsidRPr="00C2550B">
        <w:rPr>
          <w:rFonts w:ascii="Times New Roman" w:hAnsi="Times New Roman"/>
          <w:sz w:val="20"/>
          <w:szCs w:val="20"/>
          <w:lang w:eastAsia="ru-RU"/>
        </w:rPr>
        <w:lastRenderedPageBreak/>
        <w:t xml:space="preserve">отправление, </w:t>
      </w:r>
      <w:proofErr w:type="spellStart"/>
      <w:r w:rsidRPr="00C2550B">
        <w:rPr>
          <w:rFonts w:ascii="Times New Roman" w:hAnsi="Times New Roman"/>
          <w:sz w:val="20"/>
          <w:szCs w:val="20"/>
          <w:lang w:eastAsia="ru-RU"/>
        </w:rPr>
        <w:t>факсограмма</w:t>
      </w:r>
      <w:proofErr w:type="spellEnd"/>
      <w:r w:rsidRPr="00C2550B">
        <w:rPr>
          <w:rFonts w:ascii="Times New Roman" w:hAnsi="Times New Roman"/>
          <w:sz w:val="20"/>
          <w:szCs w:val="20"/>
          <w:lang w:eastAsia="ru-RU"/>
        </w:rPr>
        <w:t>, телефонограмма, информационно-телекоммуникационной сети «Интернет» и (или) другие способы извещения), позволяющим подтвердить получение такого уведомления адресатом.</w:t>
      </w:r>
    </w:p>
    <w:p w:rsidR="00E146B3" w:rsidRDefault="00E146B3" w:rsidP="002B5EB3">
      <w:pPr>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3.13. В случае несвоевременной п</w:t>
      </w:r>
      <w:r w:rsidRPr="00C2550B">
        <w:rPr>
          <w:rFonts w:ascii="Times New Roman" w:hAnsi="Times New Roman"/>
          <w:sz w:val="20"/>
          <w:szCs w:val="20"/>
          <w:lang w:eastAsia="ru-RU"/>
        </w:rPr>
        <w:t>ередач</w:t>
      </w:r>
      <w:r>
        <w:rPr>
          <w:rFonts w:ascii="Times New Roman" w:hAnsi="Times New Roman"/>
          <w:sz w:val="20"/>
          <w:szCs w:val="20"/>
          <w:lang w:eastAsia="ru-RU"/>
        </w:rPr>
        <w:t>и</w:t>
      </w:r>
      <w:r w:rsidRPr="00C2550B">
        <w:rPr>
          <w:rFonts w:ascii="Times New Roman" w:hAnsi="Times New Roman"/>
          <w:sz w:val="20"/>
          <w:szCs w:val="20"/>
          <w:lang w:eastAsia="ru-RU"/>
        </w:rPr>
        <w:t xml:space="preserve"> сведений о показаниях приборов учета </w:t>
      </w:r>
      <w:r>
        <w:rPr>
          <w:rFonts w:ascii="Times New Roman" w:hAnsi="Times New Roman"/>
          <w:sz w:val="20"/>
          <w:szCs w:val="20"/>
          <w:lang w:eastAsia="ru-RU"/>
        </w:rPr>
        <w:t xml:space="preserve">либо не передачи таких сведений, применяется метод гарантированного объема подачи воды, определенного настоящим </w:t>
      </w:r>
      <w:r w:rsidR="00A67702">
        <w:rPr>
          <w:rFonts w:ascii="Times New Roman" w:hAnsi="Times New Roman"/>
          <w:sz w:val="20"/>
          <w:szCs w:val="20"/>
          <w:lang w:eastAsia="ru-RU"/>
        </w:rPr>
        <w:t>договор</w:t>
      </w:r>
      <w:r>
        <w:rPr>
          <w:rFonts w:ascii="Times New Roman" w:hAnsi="Times New Roman"/>
          <w:sz w:val="20"/>
          <w:szCs w:val="20"/>
          <w:lang w:eastAsia="ru-RU"/>
        </w:rPr>
        <w:t>ом, но не более шести месяцев.</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3.1</w:t>
      </w:r>
      <w:r w:rsidR="00C86573">
        <w:rPr>
          <w:rFonts w:ascii="Times New Roman" w:hAnsi="Times New Roman"/>
          <w:sz w:val="20"/>
          <w:szCs w:val="20"/>
          <w:lang w:eastAsia="ru-RU"/>
        </w:rPr>
        <w:t>4</w:t>
      </w:r>
      <w:r w:rsidRPr="00C2550B">
        <w:rPr>
          <w:rFonts w:ascii="Times New Roman" w:hAnsi="Times New Roman"/>
          <w:sz w:val="20"/>
          <w:szCs w:val="20"/>
          <w:lang w:eastAsia="ru-RU"/>
        </w:rPr>
        <w:t>.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Организации ВКХ документацию, необходимую для осуществления проверки правильности коммерческого учета  объемов поданной (полученной) холодной воды и отведенных сточных вод.</w:t>
      </w:r>
    </w:p>
    <w:p w:rsidR="00E146B3" w:rsidRPr="0064738A" w:rsidRDefault="00E146B3" w:rsidP="002B5EB3">
      <w:pPr>
        <w:spacing w:after="0" w:line="240" w:lineRule="auto"/>
        <w:ind w:firstLine="540"/>
        <w:jc w:val="both"/>
        <w:rPr>
          <w:rFonts w:ascii="Times New Roman" w:hAnsi="Times New Roman"/>
          <w:sz w:val="20"/>
          <w:szCs w:val="20"/>
          <w:lang w:eastAsia="ru-RU"/>
        </w:rPr>
      </w:pPr>
      <w:r w:rsidRPr="0064738A">
        <w:rPr>
          <w:rFonts w:ascii="Times New Roman" w:hAnsi="Times New Roman"/>
          <w:sz w:val="20"/>
          <w:szCs w:val="20"/>
          <w:lang w:eastAsia="ru-RU"/>
        </w:rPr>
        <w:t>3.1</w:t>
      </w:r>
      <w:r w:rsidR="00C86573" w:rsidRPr="0064738A">
        <w:rPr>
          <w:rFonts w:ascii="Times New Roman" w:hAnsi="Times New Roman"/>
          <w:sz w:val="20"/>
          <w:szCs w:val="20"/>
          <w:lang w:eastAsia="ru-RU"/>
        </w:rPr>
        <w:t>5</w:t>
      </w:r>
      <w:r w:rsidRPr="0064738A">
        <w:rPr>
          <w:rFonts w:ascii="Times New Roman" w:hAnsi="Times New Roman"/>
          <w:sz w:val="20"/>
          <w:szCs w:val="20"/>
          <w:lang w:eastAsia="ru-RU"/>
        </w:rPr>
        <w:t xml:space="preserve">. Если при проведении проверки правильности снятия Абонентом показаний приборов учета и предоставления им сведений об объеме поданной (полученной) холодной воды и объемах принятых Организацией ВКХ сточных вод, установлены расхождения между показаниями приборов учета и представленными Абонентом сведениями, Организация ВКХ вправе произвести перерасчет объема поданной (полученной) холодной воды и отведенных сточных вод (на основании акта снятия контрольных показаний) за период от предыдущей проверки до момента обнаружения расхождения в соответствии с показаниями приборов учета. </w:t>
      </w:r>
    </w:p>
    <w:p w:rsidR="00E146B3" w:rsidRPr="00C2550B" w:rsidRDefault="00E146B3" w:rsidP="002B5EB3">
      <w:pPr>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3.1</w:t>
      </w:r>
      <w:r w:rsidR="00C86573">
        <w:rPr>
          <w:rFonts w:ascii="Times New Roman" w:hAnsi="Times New Roman"/>
          <w:sz w:val="20"/>
          <w:szCs w:val="20"/>
          <w:lang w:eastAsia="ru-RU"/>
        </w:rPr>
        <w:t>6</w:t>
      </w:r>
      <w:r w:rsidRPr="00C2550B">
        <w:rPr>
          <w:rFonts w:ascii="Times New Roman" w:hAnsi="Times New Roman"/>
          <w:sz w:val="20"/>
          <w:szCs w:val="20"/>
          <w:lang w:eastAsia="ru-RU"/>
        </w:rPr>
        <w:t xml:space="preserve">. В случае обнаружения неисправности приборов учета и необходимости их ремонта, а также по истечении </w:t>
      </w:r>
      <w:proofErr w:type="spellStart"/>
      <w:r w:rsidRPr="00C2550B">
        <w:rPr>
          <w:rFonts w:ascii="Times New Roman" w:hAnsi="Times New Roman"/>
          <w:sz w:val="20"/>
          <w:szCs w:val="20"/>
          <w:lang w:eastAsia="ru-RU"/>
        </w:rPr>
        <w:t>межповерочного</w:t>
      </w:r>
      <w:proofErr w:type="spellEnd"/>
      <w:r w:rsidRPr="00C2550B">
        <w:rPr>
          <w:rFonts w:ascii="Times New Roman" w:hAnsi="Times New Roman"/>
          <w:sz w:val="20"/>
          <w:szCs w:val="20"/>
          <w:lang w:eastAsia="ru-RU"/>
        </w:rPr>
        <w:t xml:space="preserve"> интервала, Абонент, незамедлительно (в течение  суток) уведомляет об этом Организацию ВКХ, организовывает работы по устранению выявленных неисправностей и проведению поверки. </w:t>
      </w:r>
    </w:p>
    <w:p w:rsidR="00E146B3" w:rsidRDefault="00E146B3" w:rsidP="004819BE">
      <w:pPr>
        <w:tabs>
          <w:tab w:val="left" w:pos="540"/>
        </w:tabs>
        <w:spacing w:after="0" w:line="240" w:lineRule="auto"/>
        <w:ind w:firstLine="709"/>
        <w:jc w:val="center"/>
        <w:rPr>
          <w:rFonts w:ascii="Times New Roman" w:hAnsi="Times New Roman"/>
          <w:b/>
          <w:sz w:val="20"/>
          <w:szCs w:val="20"/>
          <w:lang w:eastAsia="ru-RU"/>
        </w:rPr>
      </w:pPr>
    </w:p>
    <w:p w:rsidR="00E146B3" w:rsidRPr="00576CA7" w:rsidRDefault="00E146B3" w:rsidP="004819BE">
      <w:pPr>
        <w:tabs>
          <w:tab w:val="left" w:pos="540"/>
        </w:tabs>
        <w:spacing w:after="0" w:line="240" w:lineRule="auto"/>
        <w:ind w:firstLine="709"/>
        <w:jc w:val="center"/>
        <w:rPr>
          <w:rFonts w:ascii="Times New Roman" w:hAnsi="Times New Roman"/>
          <w:b/>
          <w:sz w:val="20"/>
          <w:szCs w:val="20"/>
          <w:lang w:eastAsia="ru-RU"/>
        </w:rPr>
      </w:pPr>
      <w:r w:rsidRPr="00576CA7">
        <w:rPr>
          <w:rFonts w:ascii="Times New Roman" w:hAnsi="Times New Roman"/>
          <w:b/>
          <w:sz w:val="20"/>
          <w:szCs w:val="20"/>
          <w:lang w:eastAsia="ru-RU"/>
        </w:rPr>
        <w:t>4. Порядок обеспечения Абонентом доступа Организации ВКХ  к  водопроводным, канализационным сетям (контрольным канализационным колодцам) местам отбора проб воды и сточных вод, приборам уч</w:t>
      </w:r>
      <w:r w:rsidR="000F3A5E">
        <w:rPr>
          <w:rFonts w:ascii="Times New Roman" w:hAnsi="Times New Roman"/>
          <w:b/>
          <w:sz w:val="20"/>
          <w:szCs w:val="20"/>
          <w:lang w:eastAsia="ru-RU"/>
        </w:rPr>
        <w:t>ета холодной воды</w:t>
      </w:r>
    </w:p>
    <w:p w:rsidR="00E146B3" w:rsidRPr="00C2550B" w:rsidRDefault="00E146B3" w:rsidP="004819BE">
      <w:pPr>
        <w:tabs>
          <w:tab w:val="left" w:pos="540"/>
        </w:tabs>
        <w:spacing w:after="0" w:line="240" w:lineRule="auto"/>
        <w:ind w:firstLine="709"/>
        <w:jc w:val="center"/>
        <w:rPr>
          <w:rFonts w:ascii="Times New Roman" w:hAnsi="Times New Roman"/>
          <w:b/>
          <w:sz w:val="20"/>
          <w:szCs w:val="20"/>
          <w:lang w:eastAsia="ru-RU"/>
        </w:rPr>
      </w:pP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4.1. Абонент обязан обеспечить беспрепятственный доступ представителям Организации ВКХ, или по ее указанию представителям иной организации к местам отбора проб, приборам учета и иным устройствам для:</w:t>
      </w: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4.1.1.  проверки исправности приборов учета, сохранности контрольных пломб и снятия показаний и контроля за снятыми Абонентом показаниями;</w:t>
      </w: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4.1.2.  проведения п</w:t>
      </w:r>
      <w:r>
        <w:rPr>
          <w:rFonts w:ascii="Times New Roman" w:hAnsi="Times New Roman"/>
          <w:sz w:val="20"/>
          <w:szCs w:val="20"/>
          <w:lang w:eastAsia="ru-RU"/>
        </w:rPr>
        <w:t>р</w:t>
      </w:r>
      <w:r w:rsidRPr="00C2550B">
        <w:rPr>
          <w:rFonts w:ascii="Times New Roman" w:hAnsi="Times New Roman"/>
          <w:sz w:val="20"/>
          <w:szCs w:val="20"/>
          <w:lang w:eastAsia="ru-RU"/>
        </w:rPr>
        <w:t>оверок, ремонта, технического и иного обслуживания, замены приборов учета, если они принадлежат Организации ВКХ или если такая организация обеспечивает обслуживание таких приборов учета;</w:t>
      </w: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4.1.</w:t>
      </w:r>
      <w:r>
        <w:rPr>
          <w:rFonts w:ascii="Times New Roman" w:hAnsi="Times New Roman"/>
          <w:sz w:val="20"/>
          <w:szCs w:val="20"/>
          <w:lang w:eastAsia="ru-RU"/>
        </w:rPr>
        <w:t>3</w:t>
      </w:r>
      <w:r w:rsidRPr="00C2550B">
        <w:rPr>
          <w:rFonts w:ascii="Times New Roman" w:hAnsi="Times New Roman"/>
          <w:sz w:val="20"/>
          <w:szCs w:val="20"/>
          <w:lang w:eastAsia="ru-RU"/>
        </w:rPr>
        <w:t>. опломбирования приборов учета холодной воды и сточных вод;</w:t>
      </w: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4.1.4. </w:t>
      </w:r>
      <w:r w:rsidRPr="00C2550B">
        <w:rPr>
          <w:rFonts w:ascii="Times New Roman" w:hAnsi="Times New Roman"/>
          <w:sz w:val="20"/>
          <w:szCs w:val="20"/>
          <w:lang w:eastAsia="ru-RU"/>
        </w:rPr>
        <w:t>отбора проб с целью проведения производственного контроля качества питьевой воды</w:t>
      </w:r>
      <w:r>
        <w:rPr>
          <w:rFonts w:ascii="Times New Roman" w:hAnsi="Times New Roman"/>
          <w:sz w:val="20"/>
          <w:szCs w:val="20"/>
          <w:lang w:eastAsia="ru-RU"/>
        </w:rPr>
        <w:t>, контроля качества</w:t>
      </w:r>
      <w:r w:rsidRPr="00C2550B">
        <w:rPr>
          <w:rFonts w:ascii="Times New Roman" w:hAnsi="Times New Roman"/>
          <w:sz w:val="20"/>
          <w:szCs w:val="20"/>
          <w:lang w:eastAsia="ru-RU"/>
        </w:rPr>
        <w:t xml:space="preserve"> сточных вод;</w:t>
      </w: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4.1.</w:t>
      </w:r>
      <w:r>
        <w:rPr>
          <w:rFonts w:ascii="Times New Roman" w:hAnsi="Times New Roman"/>
          <w:sz w:val="20"/>
          <w:szCs w:val="20"/>
          <w:lang w:eastAsia="ru-RU"/>
        </w:rPr>
        <w:t>5</w:t>
      </w:r>
      <w:r w:rsidRPr="00C2550B">
        <w:rPr>
          <w:rFonts w:ascii="Times New Roman" w:hAnsi="Times New Roman"/>
          <w:sz w:val="20"/>
          <w:szCs w:val="20"/>
          <w:lang w:eastAsia="ru-RU"/>
        </w:rPr>
        <w:t>. обслуживания водопроводных и канализационных  сетей и оборудования, находящихся на границе эксплуатационной ответственности Организации ВКХ;</w:t>
      </w: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4.1.6. </w:t>
      </w:r>
      <w:r w:rsidRPr="00C2550B">
        <w:rPr>
          <w:rFonts w:ascii="Times New Roman" w:hAnsi="Times New Roman"/>
          <w:sz w:val="20"/>
          <w:szCs w:val="20"/>
          <w:lang w:eastAsia="ru-RU"/>
        </w:rPr>
        <w:t>проверки водопроводных и канализационных сетей, иных устройств и сооружений, присоединенных к водопроводным и канализационным сетям Организации ВКХ.</w:t>
      </w: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4.2. </w:t>
      </w:r>
      <w:r>
        <w:rPr>
          <w:rFonts w:ascii="Times New Roman" w:hAnsi="Times New Roman"/>
          <w:sz w:val="20"/>
          <w:szCs w:val="20"/>
          <w:lang w:eastAsia="ru-RU"/>
        </w:rPr>
        <w:t xml:space="preserve">Абонент извещается о проведении обследования водопроводных и канализационных сетей, </w:t>
      </w:r>
      <w:r w:rsidRPr="00C2550B">
        <w:rPr>
          <w:rFonts w:ascii="Times New Roman" w:hAnsi="Times New Roman"/>
          <w:sz w:val="20"/>
          <w:szCs w:val="20"/>
          <w:lang w:eastAsia="ru-RU"/>
        </w:rPr>
        <w:t>проверки исправности приборов учета, сохранности контр</w:t>
      </w:r>
      <w:r>
        <w:rPr>
          <w:rFonts w:ascii="Times New Roman" w:hAnsi="Times New Roman"/>
          <w:sz w:val="20"/>
          <w:szCs w:val="20"/>
          <w:lang w:eastAsia="ru-RU"/>
        </w:rPr>
        <w:t>ольных пломб и снятия показаний и о проведении отбора проб воды и сточных вод не менее чем за пятнадцать минут до проведения такого обследования и (или) отбора проб.</w:t>
      </w:r>
      <w:r w:rsidRPr="00C2550B">
        <w:rPr>
          <w:rFonts w:ascii="Times New Roman" w:hAnsi="Times New Roman"/>
          <w:sz w:val="20"/>
          <w:szCs w:val="20"/>
          <w:lang w:eastAsia="ru-RU"/>
        </w:rPr>
        <w:t xml:space="preserve"> </w:t>
      </w:r>
    </w:p>
    <w:p w:rsidR="00E146B3"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4.3.  Уполномоченные представители Организации ВКХ,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w:t>
      </w:r>
      <w:r>
        <w:rPr>
          <w:rFonts w:ascii="Times New Roman" w:hAnsi="Times New Roman"/>
          <w:sz w:val="20"/>
          <w:szCs w:val="20"/>
          <w:lang w:eastAsia="ru-RU"/>
        </w:rPr>
        <w:t>от</w:t>
      </w:r>
      <w:r w:rsidRPr="00C2550B">
        <w:rPr>
          <w:rFonts w:ascii="Times New Roman" w:hAnsi="Times New Roman"/>
          <w:sz w:val="20"/>
          <w:szCs w:val="20"/>
          <w:lang w:eastAsia="ru-RU"/>
        </w:rPr>
        <w:t xml:space="preserve"> даты его составления.</w:t>
      </w:r>
    </w:p>
    <w:p w:rsidR="00E146B3" w:rsidRDefault="00E146B3" w:rsidP="002B5EB3">
      <w:pPr>
        <w:tabs>
          <w:tab w:val="left" w:pos="540"/>
        </w:tabs>
        <w:spacing w:after="0" w:line="240" w:lineRule="auto"/>
        <w:ind w:firstLine="540"/>
        <w:jc w:val="both"/>
        <w:rPr>
          <w:rFonts w:ascii="Times New Roman" w:hAnsi="Times New Roman"/>
          <w:sz w:val="20"/>
          <w:szCs w:val="20"/>
          <w:lang w:eastAsia="ru-RU"/>
        </w:rPr>
      </w:pPr>
      <w:r w:rsidRPr="0050133E">
        <w:rPr>
          <w:rFonts w:ascii="Times New Roman" w:hAnsi="Times New Roman"/>
          <w:sz w:val="20"/>
          <w:szCs w:val="20"/>
        </w:rPr>
        <w:t xml:space="preserve">4.4. Отказ в доступе (недопуск) представителям </w:t>
      </w:r>
      <w:r>
        <w:rPr>
          <w:rFonts w:ascii="Times New Roman" w:hAnsi="Times New Roman"/>
          <w:sz w:val="20"/>
          <w:szCs w:val="20"/>
        </w:rPr>
        <w:t>О</w:t>
      </w:r>
      <w:r w:rsidRPr="0050133E">
        <w:rPr>
          <w:rFonts w:ascii="Times New Roman" w:hAnsi="Times New Roman"/>
          <w:sz w:val="20"/>
          <w:szCs w:val="20"/>
        </w:rPr>
        <w:t xml:space="preserve">рганизации </w:t>
      </w:r>
      <w:r>
        <w:rPr>
          <w:rFonts w:ascii="Times New Roman" w:hAnsi="Times New Roman"/>
          <w:sz w:val="20"/>
          <w:szCs w:val="20"/>
        </w:rPr>
        <w:t>ВКХ</w:t>
      </w:r>
      <w:r w:rsidRPr="0050133E">
        <w:rPr>
          <w:rFonts w:ascii="Times New Roman" w:hAnsi="Times New Roman"/>
          <w:sz w:val="20"/>
          <w:szCs w:val="20"/>
        </w:rPr>
        <w:t xml:space="preserve">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w:t>
      </w:r>
      <w:r w:rsidRPr="009F5B25">
        <w:rPr>
          <w:rFonts w:ascii="Times New Roman" w:hAnsi="Times New Roman"/>
          <w:sz w:val="20"/>
          <w:szCs w:val="20"/>
        </w:rPr>
        <w:t xml:space="preserve"> в соответствии </w:t>
      </w:r>
      <w:r w:rsidRPr="007C5AC5">
        <w:rPr>
          <w:rFonts w:ascii="Times New Roman" w:hAnsi="Times New Roman"/>
          <w:sz w:val="20"/>
          <w:szCs w:val="20"/>
        </w:rPr>
        <w:t xml:space="preserve">с </w:t>
      </w:r>
      <w:hyperlink r:id="rId7" w:history="1">
        <w:r w:rsidRPr="007C5AC5">
          <w:rPr>
            <w:rFonts w:ascii="Times New Roman" w:hAnsi="Times New Roman"/>
            <w:sz w:val="20"/>
            <w:szCs w:val="20"/>
          </w:rPr>
          <w:t>правилами</w:t>
        </w:r>
      </w:hyperlink>
      <w:r w:rsidRPr="007C5AC5">
        <w:rPr>
          <w:rFonts w:ascii="Times New Roman" w:hAnsi="Times New Roman"/>
          <w:sz w:val="20"/>
          <w:szCs w:val="20"/>
        </w:rPr>
        <w:t xml:space="preserve"> организации </w:t>
      </w:r>
      <w:r w:rsidRPr="009F5B25">
        <w:rPr>
          <w:rFonts w:ascii="Times New Roman" w:hAnsi="Times New Roman"/>
          <w:sz w:val="20"/>
          <w:szCs w:val="20"/>
        </w:rPr>
        <w:t>коммерческого учета воды и сточных вод, утверждаемыми Прав</w:t>
      </w:r>
      <w:r w:rsidR="0098102C">
        <w:rPr>
          <w:rFonts w:ascii="Times New Roman" w:hAnsi="Times New Roman"/>
          <w:sz w:val="20"/>
          <w:szCs w:val="20"/>
        </w:rPr>
        <w:t>ительством Российской Федерации.</w:t>
      </w:r>
    </w:p>
    <w:p w:rsidR="00E146B3" w:rsidRDefault="00E146B3" w:rsidP="004819BE">
      <w:pPr>
        <w:tabs>
          <w:tab w:val="left" w:pos="540"/>
        </w:tabs>
        <w:spacing w:after="0" w:line="240" w:lineRule="auto"/>
        <w:ind w:firstLine="709"/>
        <w:jc w:val="center"/>
        <w:rPr>
          <w:rFonts w:ascii="Times New Roman" w:hAnsi="Times New Roman"/>
          <w:b/>
          <w:sz w:val="20"/>
          <w:szCs w:val="20"/>
          <w:lang w:eastAsia="ru-RU"/>
        </w:rPr>
      </w:pPr>
    </w:p>
    <w:p w:rsidR="00E146B3" w:rsidRPr="00576CA7" w:rsidRDefault="00E146B3" w:rsidP="004819BE">
      <w:pPr>
        <w:tabs>
          <w:tab w:val="left" w:pos="540"/>
        </w:tabs>
        <w:spacing w:after="0" w:line="240" w:lineRule="auto"/>
        <w:ind w:firstLine="709"/>
        <w:jc w:val="center"/>
        <w:rPr>
          <w:rFonts w:ascii="Times New Roman" w:hAnsi="Times New Roman"/>
          <w:b/>
          <w:sz w:val="20"/>
          <w:szCs w:val="20"/>
          <w:lang w:eastAsia="ru-RU"/>
        </w:rPr>
      </w:pPr>
      <w:r w:rsidRPr="00576CA7">
        <w:rPr>
          <w:rFonts w:ascii="Times New Roman" w:hAnsi="Times New Roman"/>
          <w:b/>
          <w:sz w:val="20"/>
          <w:szCs w:val="20"/>
          <w:lang w:eastAsia="ru-RU"/>
        </w:rPr>
        <w:t>5. Порядок контроля качества питьевой воды.</w:t>
      </w:r>
    </w:p>
    <w:p w:rsidR="00E146B3" w:rsidRPr="00576CA7" w:rsidRDefault="00E146B3" w:rsidP="004819BE">
      <w:pPr>
        <w:tabs>
          <w:tab w:val="left" w:pos="540"/>
        </w:tabs>
        <w:spacing w:after="0" w:line="240" w:lineRule="auto"/>
        <w:ind w:firstLine="709"/>
        <w:jc w:val="center"/>
        <w:rPr>
          <w:rFonts w:ascii="Times New Roman" w:hAnsi="Times New Roman"/>
          <w:b/>
          <w:sz w:val="20"/>
          <w:szCs w:val="20"/>
          <w:lang w:eastAsia="ru-RU"/>
        </w:rPr>
      </w:pPr>
      <w:r w:rsidRPr="00576CA7">
        <w:rPr>
          <w:rFonts w:ascii="Times New Roman" w:hAnsi="Times New Roman"/>
          <w:b/>
          <w:sz w:val="20"/>
          <w:szCs w:val="20"/>
          <w:lang w:eastAsia="ru-RU"/>
        </w:rPr>
        <w:t xml:space="preserve"> Контроль состава и свойств сточных вод</w:t>
      </w:r>
    </w:p>
    <w:p w:rsidR="00E146B3" w:rsidRPr="00C2550B" w:rsidRDefault="00E146B3" w:rsidP="004819BE">
      <w:pPr>
        <w:tabs>
          <w:tab w:val="left" w:pos="540"/>
        </w:tabs>
        <w:spacing w:after="0" w:line="240" w:lineRule="auto"/>
        <w:ind w:firstLine="709"/>
        <w:jc w:val="center"/>
        <w:rPr>
          <w:rFonts w:ascii="Times New Roman" w:hAnsi="Times New Roman"/>
          <w:b/>
          <w:sz w:val="20"/>
          <w:szCs w:val="20"/>
          <w:lang w:eastAsia="ru-RU"/>
        </w:rPr>
      </w:pP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5.1.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 </w:t>
      </w:r>
    </w:p>
    <w:p w:rsidR="00E146B3" w:rsidRPr="00C2550B" w:rsidRDefault="00E146B3" w:rsidP="002B5EB3">
      <w:pPr>
        <w:widowControl w:val="0"/>
        <w:autoSpaceDE w:val="0"/>
        <w:autoSpaceDN w:val="0"/>
        <w:adjustRightInd w:val="0"/>
        <w:spacing w:after="0" w:line="240" w:lineRule="auto"/>
        <w:ind w:firstLine="540"/>
        <w:jc w:val="both"/>
        <w:rPr>
          <w:rFonts w:ascii="Times New Roman" w:hAnsi="Times New Roman"/>
          <w:sz w:val="20"/>
          <w:szCs w:val="20"/>
        </w:rPr>
      </w:pPr>
      <w:r w:rsidRPr="00C2550B">
        <w:rPr>
          <w:rFonts w:ascii="Times New Roman" w:hAnsi="Times New Roman"/>
          <w:sz w:val="20"/>
          <w:szCs w:val="20"/>
          <w:lang w:eastAsia="ru-RU"/>
        </w:rPr>
        <w:t xml:space="preserve">5.2. </w:t>
      </w:r>
      <w:r w:rsidRPr="00C2550B">
        <w:rPr>
          <w:rFonts w:ascii="Times New Roman" w:hAnsi="Times New Roman"/>
          <w:sz w:val="20"/>
          <w:szCs w:val="20"/>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E146B3" w:rsidRPr="00C2550B" w:rsidRDefault="00E146B3" w:rsidP="002E5740">
      <w:pPr>
        <w:widowControl w:val="0"/>
        <w:autoSpaceDE w:val="0"/>
        <w:autoSpaceDN w:val="0"/>
        <w:adjustRightInd w:val="0"/>
        <w:spacing w:after="0" w:line="240" w:lineRule="auto"/>
        <w:ind w:firstLine="540"/>
        <w:jc w:val="both"/>
        <w:rPr>
          <w:rFonts w:ascii="Times New Roman" w:hAnsi="Times New Roman"/>
          <w:sz w:val="20"/>
          <w:szCs w:val="20"/>
        </w:rPr>
      </w:pPr>
      <w:r w:rsidRPr="00C2550B">
        <w:rPr>
          <w:rFonts w:ascii="Times New Roman" w:hAnsi="Times New Roman"/>
          <w:sz w:val="20"/>
          <w:szCs w:val="20"/>
          <w:lang w:eastAsia="ru-RU"/>
        </w:rPr>
        <w:lastRenderedPageBreak/>
        <w:t xml:space="preserve">5.3. </w:t>
      </w:r>
      <w:r w:rsidRPr="00C2550B">
        <w:rPr>
          <w:rFonts w:ascii="Times New Roman" w:hAnsi="Times New Roman"/>
          <w:sz w:val="20"/>
          <w:szCs w:val="20"/>
        </w:rPr>
        <w:t xml:space="preserve">Контроль состава и свойств сточных вод </w:t>
      </w:r>
      <w:r>
        <w:rPr>
          <w:rFonts w:ascii="Times New Roman" w:hAnsi="Times New Roman"/>
          <w:sz w:val="20"/>
          <w:szCs w:val="20"/>
        </w:rPr>
        <w:t>А</w:t>
      </w:r>
      <w:r w:rsidRPr="00C2550B">
        <w:rPr>
          <w:rFonts w:ascii="Times New Roman" w:hAnsi="Times New Roman"/>
          <w:sz w:val="20"/>
          <w:szCs w:val="20"/>
        </w:rPr>
        <w:t>бонент</w:t>
      </w:r>
      <w:r>
        <w:rPr>
          <w:rFonts w:ascii="Times New Roman" w:hAnsi="Times New Roman"/>
          <w:sz w:val="20"/>
          <w:szCs w:val="20"/>
        </w:rPr>
        <w:t>а</w:t>
      </w:r>
      <w:r w:rsidRPr="00C2550B">
        <w:rPr>
          <w:rFonts w:ascii="Times New Roman" w:hAnsi="Times New Roman"/>
          <w:sz w:val="20"/>
          <w:szCs w:val="20"/>
        </w:rPr>
        <w:t xml:space="preserve"> осуществляется в соответствии с </w:t>
      </w:r>
      <w:hyperlink r:id="rId8" w:history="1">
        <w:r w:rsidRPr="00C2550B">
          <w:rPr>
            <w:rFonts w:ascii="Times New Roman" w:hAnsi="Times New Roman"/>
            <w:sz w:val="20"/>
            <w:szCs w:val="20"/>
          </w:rPr>
          <w:t>Правилами</w:t>
        </w:r>
      </w:hyperlink>
      <w:r w:rsidRPr="00C2550B">
        <w:rPr>
          <w:rFonts w:ascii="Times New Roman" w:hAnsi="Times New Roman"/>
          <w:sz w:val="20"/>
          <w:szCs w:val="20"/>
        </w:rPr>
        <w:t xml:space="preserve"> осуществления контроля состава и свойств сточных вод, утвержденными </w:t>
      </w:r>
      <w:r>
        <w:rPr>
          <w:rFonts w:ascii="Times New Roman" w:hAnsi="Times New Roman"/>
          <w:sz w:val="20"/>
          <w:szCs w:val="20"/>
        </w:rPr>
        <w:t>П</w:t>
      </w:r>
      <w:r w:rsidRPr="00C2550B">
        <w:rPr>
          <w:rFonts w:ascii="Times New Roman" w:hAnsi="Times New Roman"/>
          <w:sz w:val="20"/>
          <w:szCs w:val="20"/>
        </w:rPr>
        <w:t xml:space="preserve">остановлением Правительства Российской Федерации от 21 июня </w:t>
      </w:r>
      <w:smartTag w:uri="urn:schemas-microsoft-com:office:smarttags" w:element="metricconverter">
        <w:smartTagPr>
          <w:attr w:name="ProductID" w:val="2013 г"/>
        </w:smartTagPr>
        <w:r w:rsidRPr="00C2550B">
          <w:rPr>
            <w:rFonts w:ascii="Times New Roman" w:hAnsi="Times New Roman"/>
            <w:sz w:val="20"/>
            <w:szCs w:val="20"/>
          </w:rPr>
          <w:t>2013 г</w:t>
        </w:r>
      </w:smartTag>
      <w:r w:rsidRPr="00C2550B">
        <w:rPr>
          <w:rFonts w:ascii="Times New Roman" w:hAnsi="Times New Roman"/>
          <w:sz w:val="20"/>
          <w:szCs w:val="20"/>
        </w:rPr>
        <w:t>. N 525</w:t>
      </w:r>
      <w:r>
        <w:rPr>
          <w:rFonts w:ascii="Times New Roman" w:hAnsi="Times New Roman"/>
          <w:sz w:val="20"/>
          <w:szCs w:val="20"/>
        </w:rPr>
        <w:t xml:space="preserve"> «Об утверждении правил осуществления контроля состава и свойств сточных вод».</w:t>
      </w:r>
    </w:p>
    <w:p w:rsidR="00E146B3" w:rsidRPr="00C2550B" w:rsidRDefault="00E146B3" w:rsidP="002E5740">
      <w:pPr>
        <w:widowControl w:val="0"/>
        <w:autoSpaceDE w:val="0"/>
        <w:autoSpaceDN w:val="0"/>
        <w:adjustRightInd w:val="0"/>
        <w:spacing w:after="0" w:line="240" w:lineRule="auto"/>
        <w:ind w:firstLine="540"/>
        <w:jc w:val="both"/>
        <w:rPr>
          <w:rFonts w:ascii="Times New Roman" w:hAnsi="Times New Roman"/>
          <w:sz w:val="20"/>
          <w:szCs w:val="20"/>
        </w:rPr>
      </w:pPr>
      <w:r w:rsidRPr="00C2550B">
        <w:rPr>
          <w:rFonts w:ascii="Times New Roman" w:hAnsi="Times New Roman"/>
          <w:sz w:val="20"/>
          <w:szCs w:val="20"/>
        </w:rPr>
        <w:t xml:space="preserve">5.4.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w:t>
      </w:r>
      <w:r>
        <w:rPr>
          <w:rFonts w:ascii="Times New Roman" w:hAnsi="Times New Roman"/>
          <w:sz w:val="20"/>
          <w:szCs w:val="20"/>
        </w:rPr>
        <w:t>А</w:t>
      </w:r>
      <w:r w:rsidRPr="00C2550B">
        <w:rPr>
          <w:rFonts w:ascii="Times New Roman" w:hAnsi="Times New Roman"/>
          <w:sz w:val="20"/>
          <w:szCs w:val="20"/>
        </w:rPr>
        <w:t>бонент</w:t>
      </w:r>
      <w:r>
        <w:rPr>
          <w:rFonts w:ascii="Times New Roman" w:hAnsi="Times New Roman"/>
          <w:sz w:val="20"/>
          <w:szCs w:val="20"/>
        </w:rPr>
        <w:t>а</w:t>
      </w:r>
      <w:r w:rsidRPr="00C2550B">
        <w:rPr>
          <w:rFonts w:ascii="Times New Roman" w:hAnsi="Times New Roman"/>
          <w:sz w:val="20"/>
          <w:szCs w:val="20"/>
        </w:rPr>
        <w:t xml:space="preserve"> осуществляются в порядке, предусмотренном </w:t>
      </w:r>
      <w:hyperlink r:id="rId9" w:history="1">
        <w:r w:rsidRPr="00C2550B">
          <w:rPr>
            <w:rFonts w:ascii="Times New Roman" w:hAnsi="Times New Roman"/>
            <w:sz w:val="20"/>
            <w:szCs w:val="20"/>
          </w:rPr>
          <w:t>Правилами</w:t>
        </w:r>
      </w:hyperlink>
      <w:r w:rsidRPr="00C2550B">
        <w:rPr>
          <w:rFonts w:ascii="Times New Roman" w:hAnsi="Times New Roman"/>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C2550B">
          <w:rPr>
            <w:rFonts w:ascii="Times New Roman" w:hAnsi="Times New Roman"/>
            <w:sz w:val="20"/>
            <w:szCs w:val="20"/>
          </w:rPr>
          <w:t>2013 г</w:t>
        </w:r>
      </w:smartTag>
      <w:r w:rsidRPr="00C2550B">
        <w:rPr>
          <w:rFonts w:ascii="Times New Roman" w:hAnsi="Times New Roman"/>
          <w:sz w:val="20"/>
          <w:szCs w:val="20"/>
        </w:rPr>
        <w:t>. N 525.</w:t>
      </w:r>
    </w:p>
    <w:p w:rsidR="002E5740" w:rsidRPr="009E54FF" w:rsidRDefault="000D6BE5" w:rsidP="002E5740">
      <w:pPr>
        <w:tabs>
          <w:tab w:val="left" w:pos="540"/>
        </w:tabs>
        <w:spacing w:after="0" w:line="240" w:lineRule="auto"/>
        <w:ind w:firstLine="540"/>
        <w:jc w:val="both"/>
        <w:rPr>
          <w:rFonts w:ascii="Times New Roman" w:hAnsi="Times New Roman"/>
          <w:color w:val="FF6600"/>
          <w:sz w:val="20"/>
          <w:szCs w:val="20"/>
          <w:lang w:eastAsia="ru-RU"/>
        </w:rPr>
      </w:pPr>
      <w:r>
        <w:rPr>
          <w:rFonts w:ascii="Times New Roman" w:hAnsi="Times New Roman"/>
          <w:sz w:val="20"/>
          <w:szCs w:val="20"/>
          <w:lang w:eastAsia="ru-RU"/>
        </w:rPr>
        <w:t>5.5</w:t>
      </w:r>
      <w:r w:rsidR="002E5740" w:rsidRPr="00C2550B">
        <w:rPr>
          <w:rFonts w:ascii="Times New Roman" w:hAnsi="Times New Roman"/>
          <w:sz w:val="20"/>
          <w:szCs w:val="20"/>
          <w:lang w:eastAsia="ru-RU"/>
        </w:rPr>
        <w:t xml:space="preserve">. Отбор проб сточных вод проводится </w:t>
      </w:r>
      <w:r w:rsidR="002E5740">
        <w:rPr>
          <w:rFonts w:ascii="Times New Roman" w:hAnsi="Times New Roman"/>
          <w:sz w:val="20"/>
          <w:szCs w:val="20"/>
          <w:lang w:eastAsia="ru-RU"/>
        </w:rPr>
        <w:t xml:space="preserve">из контрольных канализационных колодцев, в соответствии с </w:t>
      </w:r>
      <w:r w:rsidR="002E5740" w:rsidRPr="002E5740">
        <w:rPr>
          <w:rFonts w:ascii="Times New Roman" w:hAnsi="Times New Roman"/>
          <w:sz w:val="20"/>
          <w:szCs w:val="20"/>
          <w:lang w:eastAsia="ru-RU"/>
        </w:rPr>
        <w:t>действующим законодательством.</w:t>
      </w:r>
    </w:p>
    <w:p w:rsidR="00E146B3" w:rsidRPr="007F069C" w:rsidRDefault="00E146B3" w:rsidP="002E5740">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В случае невозможности отбора проб сточной воды из контрольны</w:t>
      </w:r>
      <w:r>
        <w:rPr>
          <w:rFonts w:ascii="Times New Roman" w:hAnsi="Times New Roman"/>
          <w:sz w:val="20"/>
          <w:szCs w:val="20"/>
          <w:lang w:eastAsia="ru-RU"/>
        </w:rPr>
        <w:t>х</w:t>
      </w:r>
      <w:r w:rsidRPr="00C2550B">
        <w:rPr>
          <w:rFonts w:ascii="Times New Roman" w:hAnsi="Times New Roman"/>
          <w:sz w:val="20"/>
          <w:szCs w:val="20"/>
          <w:lang w:eastAsia="ru-RU"/>
        </w:rPr>
        <w:t xml:space="preserve"> канализационны</w:t>
      </w:r>
      <w:r>
        <w:rPr>
          <w:rFonts w:ascii="Times New Roman" w:hAnsi="Times New Roman"/>
          <w:sz w:val="20"/>
          <w:szCs w:val="20"/>
          <w:lang w:eastAsia="ru-RU"/>
        </w:rPr>
        <w:t>х</w:t>
      </w:r>
      <w:r w:rsidRPr="00C2550B">
        <w:rPr>
          <w:rFonts w:ascii="Times New Roman" w:hAnsi="Times New Roman"/>
          <w:sz w:val="20"/>
          <w:szCs w:val="20"/>
          <w:lang w:eastAsia="ru-RU"/>
        </w:rPr>
        <w:t xml:space="preserve"> колод</w:t>
      </w:r>
      <w:r>
        <w:rPr>
          <w:rFonts w:ascii="Times New Roman" w:hAnsi="Times New Roman"/>
          <w:sz w:val="20"/>
          <w:szCs w:val="20"/>
          <w:lang w:eastAsia="ru-RU"/>
        </w:rPr>
        <w:t>цев</w:t>
      </w:r>
      <w:r w:rsidRPr="00C2550B">
        <w:rPr>
          <w:rFonts w:ascii="Times New Roman" w:hAnsi="Times New Roman"/>
          <w:sz w:val="20"/>
          <w:szCs w:val="20"/>
          <w:lang w:eastAsia="ru-RU"/>
        </w:rPr>
        <w:t xml:space="preserve">, в связи с невыполнением Абонентом обязанностей, указанных в пункте 2.3.7. настоящего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C2550B">
        <w:rPr>
          <w:rFonts w:ascii="Times New Roman" w:hAnsi="Times New Roman"/>
          <w:sz w:val="20"/>
          <w:szCs w:val="20"/>
          <w:lang w:eastAsia="ru-RU"/>
        </w:rPr>
        <w:t xml:space="preserve">, отбор проб сточных вод осуществляется из первого доступного </w:t>
      </w:r>
      <w:r>
        <w:rPr>
          <w:rFonts w:ascii="Times New Roman" w:hAnsi="Times New Roman"/>
          <w:sz w:val="20"/>
          <w:szCs w:val="20"/>
          <w:lang w:eastAsia="ru-RU"/>
        </w:rPr>
        <w:t>колодца на сети водоотведения, по которой осуществляется транспортировка сточных вод абонента</w:t>
      </w:r>
      <w:r w:rsidRPr="00C2550B">
        <w:rPr>
          <w:rFonts w:ascii="Times New Roman" w:hAnsi="Times New Roman"/>
          <w:sz w:val="20"/>
          <w:szCs w:val="20"/>
          <w:lang w:eastAsia="ru-RU"/>
        </w:rPr>
        <w:t xml:space="preserve">, </w:t>
      </w:r>
      <w:r>
        <w:rPr>
          <w:rFonts w:ascii="Times New Roman" w:hAnsi="Times New Roman"/>
          <w:sz w:val="20"/>
          <w:szCs w:val="20"/>
          <w:lang w:eastAsia="ru-RU"/>
        </w:rPr>
        <w:t xml:space="preserve">ближайшего к канализационному выпуску с объекта Абонента. </w:t>
      </w:r>
      <w:r w:rsidRPr="00C2550B">
        <w:rPr>
          <w:rFonts w:ascii="Times New Roman" w:hAnsi="Times New Roman"/>
          <w:sz w:val="20"/>
          <w:szCs w:val="20"/>
          <w:lang w:eastAsia="ru-RU"/>
        </w:rPr>
        <w:t xml:space="preserve">В этом случае </w:t>
      </w:r>
      <w:r>
        <w:rPr>
          <w:rFonts w:ascii="Times New Roman" w:hAnsi="Times New Roman"/>
          <w:sz w:val="20"/>
          <w:szCs w:val="20"/>
          <w:lang w:eastAsia="ru-RU"/>
        </w:rPr>
        <w:t>показатели состава и свойств сточных вод отобранной пробы счита</w:t>
      </w:r>
      <w:r w:rsidRPr="00C2550B">
        <w:rPr>
          <w:rFonts w:ascii="Times New Roman" w:hAnsi="Times New Roman"/>
          <w:sz w:val="20"/>
          <w:szCs w:val="20"/>
          <w:lang w:eastAsia="ru-RU"/>
        </w:rPr>
        <w:t>ется</w:t>
      </w:r>
      <w:r>
        <w:rPr>
          <w:rFonts w:ascii="Times New Roman" w:hAnsi="Times New Roman"/>
          <w:sz w:val="20"/>
          <w:szCs w:val="20"/>
          <w:lang w:eastAsia="ru-RU"/>
        </w:rPr>
        <w:t xml:space="preserve"> </w:t>
      </w:r>
      <w:r w:rsidRPr="007F069C">
        <w:rPr>
          <w:rFonts w:ascii="Times New Roman" w:hAnsi="Times New Roman"/>
          <w:sz w:val="20"/>
          <w:szCs w:val="20"/>
          <w:lang w:eastAsia="ru-RU"/>
        </w:rPr>
        <w:t>показателями состава и свойств сточных вод, отводимых Абонентом.</w:t>
      </w: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sidRPr="007F069C">
        <w:rPr>
          <w:rFonts w:ascii="Times New Roman" w:hAnsi="Times New Roman"/>
          <w:sz w:val="20"/>
          <w:szCs w:val="20"/>
          <w:lang w:eastAsia="ru-RU"/>
        </w:rPr>
        <w:t>5.</w:t>
      </w:r>
      <w:r w:rsidR="000D6BE5">
        <w:rPr>
          <w:rFonts w:ascii="Times New Roman" w:hAnsi="Times New Roman"/>
          <w:sz w:val="20"/>
          <w:szCs w:val="20"/>
          <w:lang w:eastAsia="ru-RU"/>
        </w:rPr>
        <w:t>6</w:t>
      </w:r>
      <w:r w:rsidRPr="007F069C">
        <w:rPr>
          <w:rFonts w:ascii="Times New Roman" w:hAnsi="Times New Roman"/>
          <w:sz w:val="20"/>
          <w:szCs w:val="20"/>
          <w:lang w:eastAsia="ru-RU"/>
        </w:rPr>
        <w:t xml:space="preserve">. </w:t>
      </w:r>
      <w:r w:rsidR="002E5740" w:rsidRPr="007F069C">
        <w:rPr>
          <w:rFonts w:ascii="Times New Roman" w:hAnsi="Times New Roman"/>
          <w:sz w:val="20"/>
          <w:szCs w:val="20"/>
          <w:lang w:eastAsia="ru-RU"/>
        </w:rPr>
        <w:t>Анализ отобранных проб сточных вод осуществляется лабораториями, аттестованными в порядке, установленном законод</w:t>
      </w:r>
      <w:r w:rsidR="002E5740">
        <w:rPr>
          <w:rFonts w:ascii="Times New Roman" w:hAnsi="Times New Roman"/>
          <w:sz w:val="20"/>
          <w:szCs w:val="20"/>
          <w:lang w:eastAsia="ru-RU"/>
        </w:rPr>
        <w:t>ательством Российской Федерации</w:t>
      </w:r>
      <w:r w:rsidR="002E5740" w:rsidRPr="00B97D95">
        <w:rPr>
          <w:rFonts w:ascii="Times New Roman" w:hAnsi="Times New Roman"/>
          <w:sz w:val="20"/>
          <w:szCs w:val="20"/>
          <w:lang w:eastAsia="ru-RU"/>
        </w:rPr>
        <w:t xml:space="preserve">, Приказом </w:t>
      </w:r>
      <w:r w:rsidR="002E5740" w:rsidRPr="002E5740">
        <w:rPr>
          <w:rFonts w:ascii="Times New Roman" w:hAnsi="Times New Roman"/>
          <w:sz w:val="20"/>
          <w:szCs w:val="20"/>
          <w:lang w:eastAsia="ru-RU"/>
        </w:rPr>
        <w:t>Госстроя РФ от 30.12.99</w:t>
      </w:r>
      <w:r w:rsidR="002E5740" w:rsidRPr="00B97D95">
        <w:rPr>
          <w:rFonts w:ascii="Times New Roman" w:hAnsi="Times New Roman"/>
          <w:sz w:val="20"/>
          <w:szCs w:val="20"/>
          <w:lang w:eastAsia="ru-RU"/>
        </w:rPr>
        <w:t xml:space="preserve"> №</w:t>
      </w:r>
      <w:r w:rsidR="002E5740">
        <w:rPr>
          <w:rFonts w:ascii="Times New Roman" w:hAnsi="Times New Roman"/>
          <w:color w:val="FF0000"/>
          <w:sz w:val="20"/>
          <w:szCs w:val="20"/>
          <w:lang w:eastAsia="ru-RU"/>
        </w:rPr>
        <w:t xml:space="preserve"> </w:t>
      </w:r>
      <w:r w:rsidR="002E5740" w:rsidRPr="00B97D95">
        <w:rPr>
          <w:rFonts w:ascii="Times New Roman" w:hAnsi="Times New Roman"/>
          <w:sz w:val="20"/>
          <w:szCs w:val="20"/>
          <w:lang w:eastAsia="ru-RU"/>
        </w:rPr>
        <w:t>168.</w:t>
      </w:r>
      <w:r w:rsidR="002E5740">
        <w:rPr>
          <w:rFonts w:ascii="Times New Roman" w:hAnsi="Times New Roman"/>
          <w:sz w:val="20"/>
          <w:szCs w:val="20"/>
          <w:lang w:eastAsia="ru-RU"/>
        </w:rPr>
        <w:t xml:space="preserve"> </w:t>
      </w:r>
      <w:r w:rsidR="002E5740" w:rsidRPr="007F069C">
        <w:rPr>
          <w:rFonts w:ascii="Times New Roman" w:hAnsi="Times New Roman"/>
          <w:sz w:val="20"/>
          <w:szCs w:val="20"/>
          <w:lang w:eastAsia="ru-RU"/>
        </w:rPr>
        <w:t>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w:t>
      </w:r>
      <w:r w:rsidR="002E5740" w:rsidRPr="00C2550B">
        <w:rPr>
          <w:rFonts w:ascii="Times New Roman" w:hAnsi="Times New Roman"/>
          <w:sz w:val="20"/>
          <w:szCs w:val="20"/>
          <w:lang w:eastAsia="ru-RU"/>
        </w:rPr>
        <w:t xml:space="preserve"> надзор.</w:t>
      </w:r>
    </w:p>
    <w:p w:rsidR="00E146B3" w:rsidRPr="00C2550B" w:rsidRDefault="00E146B3" w:rsidP="004819BE">
      <w:pPr>
        <w:tabs>
          <w:tab w:val="left" w:pos="540"/>
        </w:tabs>
        <w:spacing w:after="0" w:line="240" w:lineRule="auto"/>
        <w:ind w:firstLine="709"/>
        <w:jc w:val="both"/>
        <w:rPr>
          <w:rFonts w:ascii="Times New Roman" w:hAnsi="Times New Roman"/>
          <w:sz w:val="20"/>
          <w:szCs w:val="20"/>
          <w:lang w:eastAsia="ru-RU"/>
        </w:rPr>
      </w:pPr>
    </w:p>
    <w:p w:rsidR="00E146B3" w:rsidRPr="00576CA7" w:rsidRDefault="00E146B3" w:rsidP="004819BE">
      <w:pPr>
        <w:tabs>
          <w:tab w:val="left" w:pos="540"/>
        </w:tabs>
        <w:spacing w:after="0" w:line="240" w:lineRule="auto"/>
        <w:ind w:firstLine="709"/>
        <w:jc w:val="center"/>
        <w:rPr>
          <w:rFonts w:ascii="Times New Roman" w:hAnsi="Times New Roman"/>
          <w:b/>
          <w:bCs/>
          <w:sz w:val="20"/>
          <w:szCs w:val="20"/>
          <w:lang w:eastAsia="ru-RU"/>
        </w:rPr>
      </w:pPr>
      <w:r w:rsidRPr="00576CA7">
        <w:rPr>
          <w:rFonts w:ascii="Times New Roman" w:hAnsi="Times New Roman"/>
          <w:b/>
          <w:sz w:val="20"/>
          <w:szCs w:val="20"/>
          <w:lang w:eastAsia="ru-RU"/>
        </w:rPr>
        <w:t>6. С</w:t>
      </w:r>
      <w:r w:rsidRPr="00576CA7">
        <w:rPr>
          <w:rFonts w:ascii="Times New Roman" w:hAnsi="Times New Roman"/>
          <w:b/>
          <w:bCs/>
          <w:sz w:val="20"/>
          <w:szCs w:val="20"/>
          <w:lang w:eastAsia="ru-RU"/>
        </w:rPr>
        <w:t>роки и порядок оплаты по договору</w:t>
      </w:r>
    </w:p>
    <w:p w:rsidR="00E146B3" w:rsidRPr="00C2550B" w:rsidRDefault="00E146B3" w:rsidP="004819BE">
      <w:pPr>
        <w:tabs>
          <w:tab w:val="left" w:pos="540"/>
        </w:tabs>
        <w:spacing w:after="0" w:line="240" w:lineRule="auto"/>
        <w:ind w:firstLine="709"/>
        <w:jc w:val="center"/>
        <w:rPr>
          <w:rFonts w:ascii="Times New Roman" w:hAnsi="Times New Roman"/>
          <w:b/>
          <w:sz w:val="20"/>
          <w:szCs w:val="20"/>
          <w:lang w:eastAsia="ru-RU"/>
        </w:rPr>
      </w:pPr>
    </w:p>
    <w:p w:rsidR="00694117" w:rsidRPr="00694117" w:rsidRDefault="00694117" w:rsidP="002B5EB3">
      <w:pPr>
        <w:tabs>
          <w:tab w:val="left" w:pos="720"/>
        </w:tabs>
        <w:spacing w:after="0" w:line="240" w:lineRule="auto"/>
        <w:ind w:firstLine="540"/>
        <w:jc w:val="both"/>
        <w:rPr>
          <w:rFonts w:ascii="Times New Roman" w:hAnsi="Times New Roman"/>
          <w:sz w:val="20"/>
          <w:szCs w:val="20"/>
          <w:lang w:eastAsia="ru-RU"/>
        </w:rPr>
      </w:pPr>
      <w:r w:rsidRPr="00694117">
        <w:rPr>
          <w:rFonts w:ascii="Times New Roman" w:hAnsi="Times New Roman"/>
          <w:sz w:val="20"/>
          <w:szCs w:val="20"/>
          <w:lang w:eastAsia="ru-RU"/>
        </w:rPr>
        <w:t xml:space="preserve">6.1. Оплата по настоящему </w:t>
      </w:r>
      <w:r w:rsidR="00A67702">
        <w:rPr>
          <w:rFonts w:ascii="Times New Roman" w:hAnsi="Times New Roman"/>
          <w:sz w:val="20"/>
          <w:szCs w:val="20"/>
          <w:lang w:eastAsia="ru-RU"/>
        </w:rPr>
        <w:t>договор</w:t>
      </w:r>
      <w:r w:rsidRPr="00694117">
        <w:rPr>
          <w:rFonts w:ascii="Times New Roman" w:hAnsi="Times New Roman"/>
          <w:sz w:val="20"/>
          <w:szCs w:val="20"/>
          <w:lang w:eastAsia="ru-RU"/>
        </w:rPr>
        <w:t xml:space="preserve">у осуществляется Абонентом по тарифам на питьевую воду (питьевое водоснабжение) и тарифам на  водоотведение, устанавливаемым в соответствии  с порядком, определенном </w:t>
      </w:r>
      <w:hyperlink r:id="rId10" w:history="1">
        <w:r w:rsidRPr="00694117">
          <w:rPr>
            <w:rStyle w:val="ad"/>
            <w:rFonts w:ascii="Times New Roman" w:hAnsi="Times New Roman"/>
            <w:sz w:val="20"/>
            <w:szCs w:val="20"/>
            <w:lang w:eastAsia="ru-RU"/>
          </w:rPr>
          <w:t>законодательством</w:t>
        </w:r>
      </w:hyperlink>
      <w:r w:rsidRPr="00694117">
        <w:rPr>
          <w:rFonts w:ascii="Times New Roman" w:hAnsi="Times New Roman"/>
          <w:sz w:val="20"/>
          <w:szCs w:val="20"/>
          <w:lang w:eastAsia="ru-RU"/>
        </w:rPr>
        <w:t xml:space="preserve"> Российской Федерации о государственном регулировании цен (тарифов).</w:t>
      </w:r>
    </w:p>
    <w:p w:rsidR="00694117" w:rsidRPr="00694117" w:rsidRDefault="00694117" w:rsidP="002B5EB3">
      <w:pPr>
        <w:tabs>
          <w:tab w:val="left" w:pos="720"/>
        </w:tabs>
        <w:spacing w:after="0" w:line="240" w:lineRule="auto"/>
        <w:ind w:firstLine="540"/>
        <w:jc w:val="both"/>
        <w:rPr>
          <w:rFonts w:ascii="Times New Roman" w:hAnsi="Times New Roman"/>
          <w:sz w:val="20"/>
          <w:szCs w:val="20"/>
          <w:lang w:eastAsia="ru-RU"/>
        </w:rPr>
      </w:pPr>
      <w:r w:rsidRPr="00694117">
        <w:rPr>
          <w:rFonts w:ascii="Times New Roman" w:hAnsi="Times New Roman"/>
          <w:sz w:val="20"/>
          <w:szCs w:val="20"/>
          <w:lang w:eastAsia="ru-RU"/>
        </w:rPr>
        <w:t xml:space="preserve">Изменение тарифов в течение срока действия </w:t>
      </w:r>
      <w:r w:rsidR="00A67702">
        <w:rPr>
          <w:rFonts w:ascii="Times New Roman" w:hAnsi="Times New Roman"/>
          <w:sz w:val="20"/>
          <w:szCs w:val="20"/>
          <w:lang w:eastAsia="ru-RU"/>
        </w:rPr>
        <w:t>договор</w:t>
      </w:r>
      <w:r w:rsidRPr="00694117">
        <w:rPr>
          <w:rFonts w:ascii="Times New Roman" w:hAnsi="Times New Roman"/>
          <w:sz w:val="20"/>
          <w:szCs w:val="20"/>
          <w:lang w:eastAsia="ru-RU"/>
        </w:rPr>
        <w:t xml:space="preserve">а влечет за собой соответствующие изменения условий </w:t>
      </w:r>
      <w:r w:rsidR="00A67702">
        <w:rPr>
          <w:rFonts w:ascii="Times New Roman" w:hAnsi="Times New Roman"/>
          <w:sz w:val="20"/>
          <w:szCs w:val="20"/>
          <w:lang w:eastAsia="ru-RU"/>
        </w:rPr>
        <w:t>договор</w:t>
      </w:r>
      <w:r w:rsidRPr="00694117">
        <w:rPr>
          <w:rFonts w:ascii="Times New Roman" w:hAnsi="Times New Roman"/>
          <w:sz w:val="20"/>
          <w:szCs w:val="20"/>
          <w:lang w:eastAsia="ru-RU"/>
        </w:rPr>
        <w:t xml:space="preserve">а о стоимости. </w:t>
      </w:r>
    </w:p>
    <w:p w:rsidR="00694117" w:rsidRPr="00694117" w:rsidRDefault="00694117" w:rsidP="002B5EB3">
      <w:pPr>
        <w:tabs>
          <w:tab w:val="left" w:pos="720"/>
        </w:tabs>
        <w:spacing w:after="0" w:line="240" w:lineRule="auto"/>
        <w:ind w:firstLine="540"/>
        <w:jc w:val="both"/>
        <w:rPr>
          <w:rFonts w:ascii="Times New Roman" w:hAnsi="Times New Roman"/>
          <w:sz w:val="20"/>
          <w:szCs w:val="20"/>
          <w:lang w:eastAsia="ru-RU"/>
        </w:rPr>
      </w:pPr>
      <w:r w:rsidRPr="00694117">
        <w:rPr>
          <w:rFonts w:ascii="Times New Roman" w:hAnsi="Times New Roman"/>
          <w:sz w:val="20"/>
          <w:szCs w:val="20"/>
          <w:lang w:eastAsia="ru-RU"/>
        </w:rPr>
        <w:t xml:space="preserve">6.2. Расчетный период, установленный настоящим </w:t>
      </w:r>
      <w:r w:rsidR="00A67702">
        <w:rPr>
          <w:rFonts w:ascii="Times New Roman" w:hAnsi="Times New Roman"/>
          <w:sz w:val="20"/>
          <w:szCs w:val="20"/>
          <w:lang w:eastAsia="ru-RU"/>
        </w:rPr>
        <w:t>Договор</w:t>
      </w:r>
      <w:r w:rsidRPr="00694117">
        <w:rPr>
          <w:rFonts w:ascii="Times New Roman" w:hAnsi="Times New Roman"/>
          <w:sz w:val="20"/>
          <w:szCs w:val="20"/>
          <w:lang w:eastAsia="ru-RU"/>
        </w:rPr>
        <w:t xml:space="preserve">ом, равен одному календарному месяцу. Оплата по настоящему </w:t>
      </w:r>
      <w:r w:rsidR="00A67702">
        <w:rPr>
          <w:rFonts w:ascii="Times New Roman" w:hAnsi="Times New Roman"/>
          <w:sz w:val="20"/>
          <w:szCs w:val="20"/>
          <w:lang w:eastAsia="ru-RU"/>
        </w:rPr>
        <w:t>Договор</w:t>
      </w:r>
      <w:r w:rsidRPr="00694117">
        <w:rPr>
          <w:rFonts w:ascii="Times New Roman" w:hAnsi="Times New Roman"/>
          <w:sz w:val="20"/>
          <w:szCs w:val="20"/>
          <w:lang w:eastAsia="ru-RU"/>
        </w:rPr>
        <w:t>у производится Абонентом путем перечисления денежных средств на расчетный счет Организации ВКХ в два этапа, и производятся Абонентом в следующем порядке:</w:t>
      </w:r>
    </w:p>
    <w:p w:rsidR="00694117" w:rsidRPr="00694117" w:rsidRDefault="00694117" w:rsidP="002B5EB3">
      <w:pPr>
        <w:tabs>
          <w:tab w:val="left" w:pos="720"/>
        </w:tabs>
        <w:spacing w:after="0" w:line="240" w:lineRule="auto"/>
        <w:ind w:firstLine="540"/>
        <w:jc w:val="both"/>
        <w:rPr>
          <w:rFonts w:ascii="Times New Roman" w:hAnsi="Times New Roman"/>
          <w:sz w:val="20"/>
          <w:szCs w:val="20"/>
          <w:lang w:eastAsia="ru-RU"/>
        </w:rPr>
      </w:pPr>
      <w:r w:rsidRPr="00694117">
        <w:rPr>
          <w:rFonts w:ascii="Times New Roman" w:hAnsi="Times New Roman"/>
          <w:sz w:val="20"/>
          <w:szCs w:val="20"/>
          <w:lang w:eastAsia="ru-RU"/>
        </w:rPr>
        <w:t>- первый этап признается авансовый платеж в размере 30 (тридцати) процентов от стоимости поставки холодной (питьевой) воды и сброса сточных вод в предыдущем месяце, который должен производиться Абонентом не позднее 25 числа месяца, предшествующего очередному месяцу поставки холодной (питьевой) воды и приема сточных вод, на основании выписанного Организацией ВКХ счета;</w:t>
      </w:r>
    </w:p>
    <w:p w:rsidR="00694117" w:rsidRPr="00694117" w:rsidRDefault="00694117" w:rsidP="002B5EB3">
      <w:pPr>
        <w:tabs>
          <w:tab w:val="left" w:pos="720"/>
        </w:tabs>
        <w:spacing w:after="0" w:line="240" w:lineRule="auto"/>
        <w:ind w:firstLine="540"/>
        <w:jc w:val="both"/>
        <w:rPr>
          <w:rFonts w:ascii="Times New Roman" w:hAnsi="Times New Roman"/>
          <w:sz w:val="20"/>
          <w:szCs w:val="20"/>
          <w:lang w:eastAsia="ru-RU"/>
        </w:rPr>
      </w:pPr>
      <w:r w:rsidRPr="00694117">
        <w:rPr>
          <w:rFonts w:ascii="Times New Roman" w:hAnsi="Times New Roman"/>
          <w:sz w:val="20"/>
          <w:szCs w:val="20"/>
          <w:lang w:eastAsia="ru-RU"/>
        </w:rPr>
        <w:t>- вторым этапом признается окончательный расчет, который осуществляется Абонентом не позднее 10 числа месяца, следующего за расчетным, на основании счетов и (или) счетов-фактур выставляемых к оплате Организацией ВКХ. Датой оплаты считается дата поступления денежных средств на расчетный счет Организации ВКХ.</w:t>
      </w:r>
    </w:p>
    <w:p w:rsidR="00694117" w:rsidRPr="00694117" w:rsidRDefault="00694117" w:rsidP="002B5EB3">
      <w:pPr>
        <w:tabs>
          <w:tab w:val="left" w:pos="720"/>
        </w:tabs>
        <w:spacing w:after="0" w:line="240" w:lineRule="auto"/>
        <w:ind w:firstLine="540"/>
        <w:jc w:val="both"/>
        <w:rPr>
          <w:rFonts w:ascii="Times New Roman" w:hAnsi="Times New Roman"/>
          <w:sz w:val="20"/>
          <w:szCs w:val="20"/>
          <w:lang w:eastAsia="ru-RU"/>
        </w:rPr>
      </w:pPr>
      <w:r w:rsidRPr="00694117">
        <w:rPr>
          <w:rFonts w:ascii="Times New Roman" w:hAnsi="Times New Roman"/>
          <w:sz w:val="20"/>
          <w:szCs w:val="20"/>
          <w:lang w:eastAsia="ru-RU"/>
        </w:rPr>
        <w:t xml:space="preserve">6.3. В случае если Абонент не указал или ненадлежащим образом указал в платежных документах сведения о периоде, за который произведен платеж, при этом, если у Абонента в текущем периоде имеется просроченная задолженность, то сумма денежных средств засчитывается в счет погашения указанной задолженности.  </w:t>
      </w:r>
    </w:p>
    <w:p w:rsidR="00694117" w:rsidRPr="00694117" w:rsidRDefault="00694117" w:rsidP="002B5EB3">
      <w:pPr>
        <w:tabs>
          <w:tab w:val="left" w:pos="720"/>
        </w:tabs>
        <w:spacing w:after="0" w:line="240" w:lineRule="auto"/>
        <w:ind w:firstLine="540"/>
        <w:jc w:val="both"/>
        <w:rPr>
          <w:rFonts w:ascii="Times New Roman" w:hAnsi="Times New Roman"/>
          <w:sz w:val="20"/>
          <w:szCs w:val="20"/>
          <w:lang w:eastAsia="ru-RU"/>
        </w:rPr>
      </w:pPr>
      <w:r w:rsidRPr="00694117">
        <w:rPr>
          <w:rFonts w:ascii="Times New Roman" w:hAnsi="Times New Roman"/>
          <w:sz w:val="20"/>
          <w:szCs w:val="20"/>
          <w:lang w:eastAsia="ru-RU"/>
        </w:rPr>
        <w:t xml:space="preserve">6.4. В случае если размер внесенной в течение расчетного периода оплаты превысит стоимость объема потребленной холодной воды и принятых сточных вод, в расчетном периоде, за который осуществляется оплата, излишне уплаченная сумма засчитывается в счет платежа за расчетный период, следующий за расчетным периодом, в котором была осуществлена такая оплата. </w:t>
      </w:r>
    </w:p>
    <w:p w:rsidR="00E146B3" w:rsidRPr="00C2550B" w:rsidRDefault="00E146B3" w:rsidP="002B5EB3">
      <w:pPr>
        <w:tabs>
          <w:tab w:val="left" w:pos="72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6.</w:t>
      </w:r>
      <w:r>
        <w:rPr>
          <w:rFonts w:ascii="Times New Roman" w:hAnsi="Times New Roman"/>
          <w:sz w:val="20"/>
          <w:szCs w:val="20"/>
          <w:lang w:eastAsia="ru-RU"/>
        </w:rPr>
        <w:t>5</w:t>
      </w:r>
      <w:r w:rsidRPr="00C2550B">
        <w:rPr>
          <w:rFonts w:ascii="Times New Roman" w:hAnsi="Times New Roman"/>
          <w:sz w:val="20"/>
          <w:szCs w:val="20"/>
          <w:lang w:eastAsia="ru-RU"/>
        </w:rPr>
        <w:t>.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согласно расчету. Указанный объем подлежит оплате в порядке, предусмотренном пунктом 6.</w:t>
      </w:r>
      <w:r>
        <w:rPr>
          <w:rFonts w:ascii="Times New Roman" w:hAnsi="Times New Roman"/>
          <w:sz w:val="20"/>
          <w:szCs w:val="20"/>
          <w:lang w:eastAsia="ru-RU"/>
        </w:rPr>
        <w:t>2</w:t>
      </w:r>
      <w:r w:rsidRPr="00C2550B">
        <w:rPr>
          <w:rFonts w:ascii="Times New Roman" w:hAnsi="Times New Roman"/>
          <w:sz w:val="20"/>
          <w:szCs w:val="20"/>
          <w:lang w:eastAsia="ru-RU"/>
        </w:rPr>
        <w:t xml:space="preserve">. настоящего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C2550B">
        <w:rPr>
          <w:rFonts w:ascii="Times New Roman" w:hAnsi="Times New Roman"/>
          <w:sz w:val="20"/>
          <w:szCs w:val="20"/>
          <w:lang w:eastAsia="ru-RU"/>
        </w:rPr>
        <w:t>, дополнительно к оплате объема потребленной холодной воды в расчетном периоде.</w:t>
      </w:r>
    </w:p>
    <w:p w:rsidR="00E146B3" w:rsidRPr="00C2550B" w:rsidRDefault="00E146B3" w:rsidP="002B5EB3">
      <w:pPr>
        <w:tabs>
          <w:tab w:val="left" w:pos="72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6.</w:t>
      </w:r>
      <w:r>
        <w:rPr>
          <w:rFonts w:ascii="Times New Roman" w:hAnsi="Times New Roman"/>
          <w:sz w:val="20"/>
          <w:szCs w:val="20"/>
          <w:lang w:eastAsia="ru-RU"/>
        </w:rPr>
        <w:t>6</w:t>
      </w:r>
      <w:r w:rsidRPr="00C2550B">
        <w:rPr>
          <w:rFonts w:ascii="Times New Roman" w:hAnsi="Times New Roman"/>
          <w:sz w:val="20"/>
          <w:szCs w:val="20"/>
          <w:lang w:eastAsia="ru-RU"/>
        </w:rPr>
        <w:t xml:space="preserve">. Сверка расчетов по настоящему </w:t>
      </w:r>
      <w:r w:rsidR="00A67702">
        <w:rPr>
          <w:rFonts w:ascii="Times New Roman" w:hAnsi="Times New Roman"/>
          <w:sz w:val="20"/>
          <w:szCs w:val="20"/>
          <w:lang w:eastAsia="ru-RU"/>
        </w:rPr>
        <w:t>договор</w:t>
      </w:r>
      <w:r>
        <w:rPr>
          <w:rFonts w:ascii="Times New Roman" w:hAnsi="Times New Roman"/>
          <w:sz w:val="20"/>
          <w:szCs w:val="20"/>
          <w:lang w:eastAsia="ru-RU"/>
        </w:rPr>
        <w:t>у</w:t>
      </w:r>
      <w:r w:rsidRPr="00C2550B">
        <w:rPr>
          <w:rFonts w:ascii="Times New Roman" w:hAnsi="Times New Roman"/>
          <w:sz w:val="20"/>
          <w:szCs w:val="20"/>
          <w:lang w:eastAsia="ru-RU"/>
        </w:rPr>
        <w:t xml:space="preserve"> проводится между Организацией ВКХ  и Абонентом не реже чем 1 (один) раз в квартал путем составления и подписания Сторонами соответствующего Акта. Сторона настоящего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C2550B">
        <w:rPr>
          <w:rFonts w:ascii="Times New Roman" w:hAnsi="Times New Roman"/>
          <w:sz w:val="20"/>
          <w:szCs w:val="20"/>
          <w:lang w:eastAsia="ru-RU"/>
        </w:rPr>
        <w:t xml:space="preserve">, инициирующая проведение сверки расчетов по </w:t>
      </w:r>
      <w:r w:rsidR="00A67702">
        <w:rPr>
          <w:rFonts w:ascii="Times New Roman" w:hAnsi="Times New Roman"/>
          <w:sz w:val="20"/>
          <w:szCs w:val="20"/>
          <w:lang w:eastAsia="ru-RU"/>
        </w:rPr>
        <w:t>договор</w:t>
      </w:r>
      <w:r>
        <w:rPr>
          <w:rFonts w:ascii="Times New Roman" w:hAnsi="Times New Roman"/>
          <w:sz w:val="20"/>
          <w:szCs w:val="20"/>
          <w:lang w:eastAsia="ru-RU"/>
        </w:rPr>
        <w:t>у</w:t>
      </w:r>
      <w:r w:rsidRPr="00C2550B">
        <w:rPr>
          <w:rFonts w:ascii="Times New Roman" w:hAnsi="Times New Roman"/>
          <w:sz w:val="20"/>
          <w:szCs w:val="20"/>
          <w:lang w:eastAsia="ru-RU"/>
        </w:rPr>
        <w:t xml:space="preserve"> уведомляет другую Сторону о дате ее проведения не менее чем за 5 (пять)  дней до даты ее проведения. В случае неявки Стороны к указанному сроку для проведения сверки расчетов, Сторона, инициирующая проведение сверки расчетов по </w:t>
      </w:r>
      <w:r w:rsidR="00A67702">
        <w:rPr>
          <w:rFonts w:ascii="Times New Roman" w:hAnsi="Times New Roman"/>
          <w:sz w:val="20"/>
          <w:szCs w:val="20"/>
          <w:lang w:eastAsia="ru-RU"/>
        </w:rPr>
        <w:t>договор</w:t>
      </w:r>
      <w:r>
        <w:rPr>
          <w:rFonts w:ascii="Times New Roman" w:hAnsi="Times New Roman"/>
          <w:sz w:val="20"/>
          <w:szCs w:val="20"/>
          <w:lang w:eastAsia="ru-RU"/>
        </w:rPr>
        <w:t>у</w:t>
      </w:r>
      <w:r w:rsidRPr="00C2550B">
        <w:rPr>
          <w:rFonts w:ascii="Times New Roman" w:hAnsi="Times New Roman"/>
          <w:sz w:val="20"/>
          <w:szCs w:val="20"/>
          <w:lang w:eastAsia="ru-RU"/>
        </w:rPr>
        <w:t xml:space="preserve"> составляет и направляет в адрес другой Стороны акт сверки расчетов в двух экземплярах</w:t>
      </w:r>
      <w:r>
        <w:rPr>
          <w:rFonts w:ascii="Times New Roman" w:hAnsi="Times New Roman"/>
          <w:sz w:val="20"/>
          <w:szCs w:val="20"/>
          <w:lang w:eastAsia="ru-RU"/>
        </w:rPr>
        <w:t xml:space="preserve"> любым доступным способом (почтовое отправление, </w:t>
      </w:r>
      <w:proofErr w:type="spellStart"/>
      <w:r>
        <w:rPr>
          <w:rFonts w:ascii="Times New Roman" w:hAnsi="Times New Roman"/>
          <w:sz w:val="20"/>
          <w:szCs w:val="20"/>
          <w:lang w:eastAsia="ru-RU"/>
        </w:rPr>
        <w:t>факсограмма</w:t>
      </w:r>
      <w:proofErr w:type="spellEnd"/>
      <w:r>
        <w:rPr>
          <w:rFonts w:ascii="Times New Roman" w:hAnsi="Times New Roman"/>
          <w:sz w:val="20"/>
          <w:szCs w:val="20"/>
          <w:lang w:eastAsia="ru-RU"/>
        </w:rPr>
        <w:t>, информационно-телекоммуникационная сеть «Интернет»), позволяющим подтвердить получение такого уведомления адресатом.</w:t>
      </w:r>
      <w:r w:rsidRPr="00C2550B">
        <w:rPr>
          <w:rFonts w:ascii="Times New Roman" w:hAnsi="Times New Roman"/>
          <w:sz w:val="20"/>
          <w:szCs w:val="20"/>
          <w:lang w:eastAsia="ru-RU"/>
        </w:rPr>
        <w:t xml:space="preserve"> В таком случае срок на подписание акта сверки расчетов устанавливается в течение  3 (трех) дней с момента  получения акта.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2A56FE" w:rsidRDefault="00E146B3" w:rsidP="002A56FE">
      <w:pPr>
        <w:tabs>
          <w:tab w:val="left" w:pos="72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6.</w:t>
      </w:r>
      <w:r>
        <w:rPr>
          <w:rFonts w:ascii="Times New Roman" w:hAnsi="Times New Roman"/>
          <w:sz w:val="20"/>
          <w:szCs w:val="20"/>
          <w:lang w:eastAsia="ru-RU"/>
        </w:rPr>
        <w:t>7</w:t>
      </w:r>
      <w:r w:rsidRPr="00C2550B">
        <w:rPr>
          <w:rFonts w:ascii="Times New Roman" w:hAnsi="Times New Roman"/>
          <w:sz w:val="20"/>
          <w:szCs w:val="20"/>
          <w:lang w:eastAsia="ru-RU"/>
        </w:rPr>
        <w:t xml:space="preserve">. Размер </w:t>
      </w:r>
      <w:r>
        <w:rPr>
          <w:rFonts w:ascii="Times New Roman" w:hAnsi="Times New Roman"/>
          <w:sz w:val="20"/>
          <w:szCs w:val="20"/>
          <w:lang w:eastAsia="ru-RU"/>
        </w:rPr>
        <w:t>платы за негативное воздействие на работу централизованной системы водоотведения, а также размер оплаты сточных вод в связи с нарушением</w:t>
      </w:r>
      <w:r w:rsidRPr="00C2550B">
        <w:rPr>
          <w:rFonts w:ascii="Times New Roman" w:hAnsi="Times New Roman"/>
          <w:sz w:val="20"/>
          <w:szCs w:val="20"/>
          <w:lang w:eastAsia="ru-RU"/>
        </w:rPr>
        <w:t xml:space="preserve"> Абонентом </w:t>
      </w:r>
      <w:r>
        <w:rPr>
          <w:rFonts w:ascii="Times New Roman" w:hAnsi="Times New Roman"/>
          <w:sz w:val="20"/>
          <w:szCs w:val="20"/>
          <w:lang w:eastAsia="ru-RU"/>
        </w:rPr>
        <w:t xml:space="preserve">нормативов по объему и составу отводимых в </w:t>
      </w:r>
      <w:r>
        <w:rPr>
          <w:rFonts w:ascii="Times New Roman" w:hAnsi="Times New Roman"/>
          <w:sz w:val="20"/>
          <w:szCs w:val="20"/>
          <w:lang w:eastAsia="ru-RU"/>
        </w:rPr>
        <w:lastRenderedPageBreak/>
        <w:t xml:space="preserve">централизованную систему водоотведения сточных вод </w:t>
      </w:r>
      <w:r w:rsidRPr="00C2550B">
        <w:rPr>
          <w:rFonts w:ascii="Times New Roman" w:hAnsi="Times New Roman"/>
          <w:sz w:val="20"/>
          <w:szCs w:val="20"/>
          <w:lang w:eastAsia="ru-RU"/>
        </w:rPr>
        <w:t>рассчитывается в соответствии с требованиями законодательства Российской Федерации</w:t>
      </w:r>
      <w:r>
        <w:rPr>
          <w:rFonts w:ascii="Times New Roman" w:hAnsi="Times New Roman"/>
          <w:sz w:val="20"/>
          <w:szCs w:val="20"/>
          <w:lang w:eastAsia="ru-RU"/>
        </w:rPr>
        <w:t>.</w:t>
      </w:r>
    </w:p>
    <w:p w:rsidR="00E146B3" w:rsidRDefault="00E146B3" w:rsidP="002A56FE">
      <w:pPr>
        <w:tabs>
          <w:tab w:val="left" w:pos="72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ab/>
      </w:r>
      <w:r w:rsidRPr="00C2550B">
        <w:rPr>
          <w:rFonts w:ascii="Times New Roman" w:hAnsi="Times New Roman"/>
          <w:sz w:val="20"/>
          <w:szCs w:val="20"/>
          <w:lang w:eastAsia="ru-RU"/>
        </w:rPr>
        <w:tab/>
        <w:t xml:space="preserve"> </w:t>
      </w:r>
    </w:p>
    <w:p w:rsidR="00251B99" w:rsidRDefault="00251B99" w:rsidP="002A56FE">
      <w:pPr>
        <w:tabs>
          <w:tab w:val="left" w:pos="720"/>
        </w:tabs>
        <w:spacing w:after="0" w:line="240" w:lineRule="auto"/>
        <w:ind w:firstLine="540"/>
        <w:jc w:val="both"/>
        <w:rPr>
          <w:rFonts w:ascii="Times New Roman" w:hAnsi="Times New Roman"/>
          <w:sz w:val="20"/>
          <w:szCs w:val="20"/>
          <w:lang w:eastAsia="ru-RU"/>
        </w:rPr>
      </w:pPr>
    </w:p>
    <w:p w:rsidR="00251B99" w:rsidRDefault="00251B99" w:rsidP="002A56FE">
      <w:pPr>
        <w:tabs>
          <w:tab w:val="left" w:pos="720"/>
        </w:tabs>
        <w:spacing w:after="0" w:line="240" w:lineRule="auto"/>
        <w:ind w:firstLine="540"/>
        <w:jc w:val="both"/>
        <w:rPr>
          <w:rFonts w:ascii="Times New Roman" w:hAnsi="Times New Roman"/>
          <w:sz w:val="20"/>
          <w:szCs w:val="20"/>
          <w:lang w:eastAsia="ru-RU"/>
        </w:rPr>
      </w:pPr>
    </w:p>
    <w:p w:rsidR="007553C0" w:rsidRDefault="007553C0" w:rsidP="002A56FE">
      <w:pPr>
        <w:tabs>
          <w:tab w:val="left" w:pos="720"/>
        </w:tabs>
        <w:spacing w:after="0" w:line="240" w:lineRule="auto"/>
        <w:ind w:firstLine="540"/>
        <w:jc w:val="both"/>
        <w:rPr>
          <w:rFonts w:ascii="Times New Roman" w:hAnsi="Times New Roman"/>
          <w:sz w:val="20"/>
          <w:szCs w:val="20"/>
          <w:lang w:eastAsia="ru-RU"/>
        </w:rPr>
      </w:pPr>
    </w:p>
    <w:p w:rsidR="007553C0" w:rsidRDefault="007553C0" w:rsidP="002A56FE">
      <w:pPr>
        <w:tabs>
          <w:tab w:val="left" w:pos="720"/>
        </w:tabs>
        <w:spacing w:after="0" w:line="240" w:lineRule="auto"/>
        <w:ind w:firstLine="540"/>
        <w:jc w:val="both"/>
        <w:rPr>
          <w:rFonts w:ascii="Times New Roman" w:hAnsi="Times New Roman"/>
          <w:sz w:val="20"/>
          <w:szCs w:val="20"/>
          <w:lang w:eastAsia="ru-RU"/>
        </w:rPr>
      </w:pPr>
    </w:p>
    <w:p w:rsidR="00251B99" w:rsidRDefault="00251B99" w:rsidP="002A56FE">
      <w:pPr>
        <w:tabs>
          <w:tab w:val="left" w:pos="720"/>
        </w:tabs>
        <w:spacing w:after="0" w:line="240" w:lineRule="auto"/>
        <w:ind w:firstLine="540"/>
        <w:jc w:val="both"/>
        <w:rPr>
          <w:rFonts w:ascii="Times New Roman" w:hAnsi="Times New Roman"/>
          <w:sz w:val="20"/>
          <w:szCs w:val="20"/>
          <w:lang w:eastAsia="ru-RU"/>
        </w:rPr>
      </w:pPr>
    </w:p>
    <w:p w:rsidR="002A56FE" w:rsidRDefault="00E146B3" w:rsidP="00446F88">
      <w:pPr>
        <w:autoSpaceDE w:val="0"/>
        <w:autoSpaceDN w:val="0"/>
        <w:adjustRightInd w:val="0"/>
        <w:spacing w:after="0" w:line="240" w:lineRule="auto"/>
        <w:jc w:val="center"/>
        <w:outlineLvl w:val="1"/>
        <w:rPr>
          <w:rFonts w:ascii="Times New Roman" w:hAnsi="Times New Roman"/>
          <w:b/>
          <w:sz w:val="20"/>
          <w:szCs w:val="20"/>
        </w:rPr>
      </w:pPr>
      <w:r w:rsidRPr="00576CA7">
        <w:rPr>
          <w:rFonts w:ascii="Times New Roman" w:hAnsi="Times New Roman"/>
          <w:b/>
          <w:sz w:val="20"/>
          <w:szCs w:val="20"/>
          <w:lang w:eastAsia="ru-RU"/>
        </w:rPr>
        <w:t>7. </w:t>
      </w:r>
      <w:r w:rsidRPr="00576CA7">
        <w:rPr>
          <w:rFonts w:ascii="Times New Roman" w:hAnsi="Times New Roman"/>
          <w:b/>
          <w:sz w:val="20"/>
          <w:szCs w:val="20"/>
        </w:rPr>
        <w:t xml:space="preserve">Порядок временного прекращения или ограничения холодного водоснабжения и (или) </w:t>
      </w:r>
    </w:p>
    <w:p w:rsidR="00E146B3" w:rsidRDefault="00E146B3" w:rsidP="00446F88">
      <w:pPr>
        <w:autoSpaceDE w:val="0"/>
        <w:autoSpaceDN w:val="0"/>
        <w:adjustRightInd w:val="0"/>
        <w:spacing w:after="0" w:line="240" w:lineRule="auto"/>
        <w:jc w:val="center"/>
        <w:outlineLvl w:val="1"/>
        <w:rPr>
          <w:rFonts w:ascii="Times New Roman" w:hAnsi="Times New Roman"/>
          <w:sz w:val="20"/>
          <w:szCs w:val="20"/>
          <w:lang w:eastAsia="ru-RU"/>
        </w:rPr>
      </w:pPr>
      <w:r w:rsidRPr="00576CA7">
        <w:rPr>
          <w:rFonts w:ascii="Times New Roman" w:hAnsi="Times New Roman"/>
          <w:b/>
          <w:sz w:val="20"/>
          <w:szCs w:val="20"/>
        </w:rPr>
        <w:t xml:space="preserve">приема сточных вод, порядок отказа от исполнения </w:t>
      </w:r>
      <w:r w:rsidR="00A67702">
        <w:rPr>
          <w:rFonts w:ascii="Times New Roman" w:hAnsi="Times New Roman"/>
          <w:b/>
          <w:sz w:val="20"/>
          <w:szCs w:val="20"/>
        </w:rPr>
        <w:t>договор</w:t>
      </w:r>
      <w:r w:rsidR="004C4B58">
        <w:rPr>
          <w:rFonts w:ascii="Times New Roman" w:hAnsi="Times New Roman"/>
          <w:b/>
          <w:sz w:val="20"/>
          <w:szCs w:val="20"/>
        </w:rPr>
        <w:t>а</w:t>
      </w:r>
    </w:p>
    <w:p w:rsidR="00B40964" w:rsidRPr="00EB794C" w:rsidRDefault="00B40964" w:rsidP="002B5EB3">
      <w:pPr>
        <w:autoSpaceDE w:val="0"/>
        <w:autoSpaceDN w:val="0"/>
        <w:adjustRightInd w:val="0"/>
        <w:spacing w:after="0" w:line="240" w:lineRule="auto"/>
        <w:ind w:firstLine="540"/>
        <w:jc w:val="both"/>
        <w:outlineLvl w:val="1"/>
        <w:rPr>
          <w:rFonts w:ascii="Times New Roman" w:hAnsi="Times New Roman"/>
          <w:b/>
          <w:sz w:val="20"/>
          <w:szCs w:val="20"/>
          <w:lang w:eastAsia="ru-RU"/>
        </w:rPr>
      </w:pPr>
    </w:p>
    <w:p w:rsidR="00B40964" w:rsidRPr="00C2550B" w:rsidRDefault="004B46F8" w:rsidP="00B40964">
      <w:pPr>
        <w:autoSpaceDE w:val="0"/>
        <w:autoSpaceDN w:val="0"/>
        <w:adjustRightInd w:val="0"/>
        <w:spacing w:after="0" w:line="240" w:lineRule="auto"/>
        <w:jc w:val="both"/>
        <w:outlineLvl w:val="1"/>
        <w:rPr>
          <w:rFonts w:ascii="Times New Roman" w:hAnsi="Times New Roman"/>
          <w:sz w:val="20"/>
          <w:szCs w:val="20"/>
          <w:lang w:eastAsia="ru-RU"/>
        </w:rPr>
      </w:pPr>
      <w:r>
        <w:rPr>
          <w:rFonts w:ascii="Times New Roman" w:hAnsi="Times New Roman"/>
          <w:sz w:val="20"/>
          <w:szCs w:val="20"/>
        </w:rPr>
        <w:tab/>
      </w:r>
      <w:r w:rsidR="00B40964" w:rsidRPr="00C2550B">
        <w:rPr>
          <w:rFonts w:ascii="Times New Roman" w:hAnsi="Times New Roman"/>
          <w:sz w:val="20"/>
          <w:szCs w:val="20"/>
        </w:rPr>
        <w:t xml:space="preserve">7.1.  Организация ВКХ  вправе осуществить </w:t>
      </w:r>
      <w:r w:rsidR="00B40964" w:rsidRPr="00C2550B">
        <w:rPr>
          <w:rFonts w:ascii="Times New Roman" w:hAnsi="Times New Roman"/>
          <w:sz w:val="20"/>
          <w:szCs w:val="20"/>
          <w:lang w:eastAsia="ru-RU"/>
        </w:rPr>
        <w:t xml:space="preserve">временное прекращение  или ограничение  холодного </w:t>
      </w:r>
      <w:r w:rsidR="00B40964">
        <w:rPr>
          <w:rFonts w:ascii="Times New Roman" w:hAnsi="Times New Roman"/>
          <w:sz w:val="20"/>
          <w:szCs w:val="20"/>
          <w:lang w:eastAsia="ru-RU"/>
        </w:rPr>
        <w:t>водоснабжения</w:t>
      </w:r>
      <w:r w:rsidR="00B40964" w:rsidRPr="00C2550B">
        <w:rPr>
          <w:rFonts w:ascii="Times New Roman" w:hAnsi="Times New Roman"/>
          <w:sz w:val="20"/>
          <w:szCs w:val="20"/>
          <w:lang w:eastAsia="ru-RU"/>
        </w:rPr>
        <w:t xml:space="preserve"> и (или) прием</w:t>
      </w:r>
      <w:r w:rsidR="00B40964">
        <w:rPr>
          <w:rFonts w:ascii="Times New Roman" w:hAnsi="Times New Roman"/>
          <w:sz w:val="20"/>
          <w:szCs w:val="20"/>
          <w:lang w:eastAsia="ru-RU"/>
        </w:rPr>
        <w:t>а</w:t>
      </w:r>
      <w:r w:rsidR="00B40964" w:rsidRPr="00C2550B">
        <w:rPr>
          <w:rFonts w:ascii="Times New Roman" w:hAnsi="Times New Roman"/>
          <w:sz w:val="20"/>
          <w:szCs w:val="20"/>
          <w:lang w:eastAsia="ru-RU"/>
        </w:rPr>
        <w:t xml:space="preserve"> сточных вод </w:t>
      </w:r>
      <w:r w:rsidR="00B40964">
        <w:rPr>
          <w:rFonts w:ascii="Times New Roman" w:hAnsi="Times New Roman"/>
          <w:sz w:val="20"/>
          <w:szCs w:val="20"/>
          <w:lang w:eastAsia="ru-RU"/>
        </w:rPr>
        <w:t>А</w:t>
      </w:r>
      <w:r w:rsidR="00B40964" w:rsidRPr="00C2550B">
        <w:rPr>
          <w:rFonts w:ascii="Times New Roman" w:hAnsi="Times New Roman"/>
          <w:sz w:val="20"/>
          <w:szCs w:val="20"/>
          <w:lang w:eastAsia="ru-RU"/>
        </w:rPr>
        <w:t>бонента из-за возникновения аварии и (или) устранения последствий аварии на централизованных системах холодног</w:t>
      </w:r>
      <w:r w:rsidR="00B40964">
        <w:rPr>
          <w:rFonts w:ascii="Times New Roman" w:hAnsi="Times New Roman"/>
          <w:sz w:val="20"/>
          <w:szCs w:val="20"/>
          <w:lang w:eastAsia="ru-RU"/>
        </w:rPr>
        <w:t>о водоснабжения и водоотведения.</w:t>
      </w:r>
    </w:p>
    <w:p w:rsidR="00B40964" w:rsidRPr="00C2550B" w:rsidRDefault="00B40964" w:rsidP="00B40964">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C2550B">
        <w:rPr>
          <w:rFonts w:ascii="Times New Roman" w:hAnsi="Times New Roman"/>
          <w:sz w:val="20"/>
          <w:szCs w:val="20"/>
          <w:lang w:eastAsia="ru-RU"/>
        </w:rPr>
        <w:t>7.2. </w:t>
      </w:r>
      <w:r>
        <w:rPr>
          <w:rFonts w:ascii="Times New Roman" w:hAnsi="Times New Roman"/>
          <w:sz w:val="20"/>
          <w:szCs w:val="20"/>
          <w:lang w:eastAsia="ru-RU"/>
        </w:rPr>
        <w:t>В случае временного прекращения или ограничения холодного водоснабжения и (или) водоотведения, по основаниям, указанным в пункте 7.1 настоящего договора, Организация ВКХ уведомляет Абонента в течение одного дня со дня такого прекращения или ограничения</w:t>
      </w:r>
      <w:r w:rsidRPr="00C2550B">
        <w:rPr>
          <w:rFonts w:ascii="Times New Roman" w:hAnsi="Times New Roman"/>
          <w:sz w:val="20"/>
          <w:szCs w:val="20"/>
          <w:lang w:eastAsia="ru-RU"/>
        </w:rPr>
        <w:t>.</w:t>
      </w:r>
    </w:p>
    <w:p w:rsidR="00B11809" w:rsidRDefault="00B40964" w:rsidP="00B11809">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C2550B">
        <w:rPr>
          <w:rFonts w:ascii="Times New Roman" w:hAnsi="Times New Roman"/>
          <w:sz w:val="20"/>
          <w:szCs w:val="20"/>
          <w:lang w:eastAsia="ru-RU"/>
        </w:rPr>
        <w:t>7.</w:t>
      </w:r>
      <w:r>
        <w:rPr>
          <w:rFonts w:ascii="Times New Roman" w:hAnsi="Times New Roman"/>
          <w:sz w:val="20"/>
          <w:szCs w:val="20"/>
          <w:lang w:eastAsia="ru-RU"/>
        </w:rPr>
        <w:t>3</w:t>
      </w:r>
      <w:r w:rsidRPr="00C2550B">
        <w:rPr>
          <w:rFonts w:ascii="Times New Roman" w:hAnsi="Times New Roman"/>
          <w:sz w:val="20"/>
          <w:szCs w:val="20"/>
          <w:lang w:eastAsia="ru-RU"/>
        </w:rPr>
        <w:t xml:space="preserve">. </w:t>
      </w:r>
      <w:r w:rsidRPr="00446F88">
        <w:rPr>
          <w:rFonts w:ascii="Times New Roman" w:hAnsi="Times New Roman"/>
          <w:b/>
          <w:sz w:val="20"/>
          <w:szCs w:val="20"/>
          <w:lang w:eastAsia="ru-RU"/>
        </w:rPr>
        <w:t>Организация ВКХ вправе прекратить или ограничить</w:t>
      </w:r>
      <w:r w:rsidRPr="00C2550B">
        <w:rPr>
          <w:rFonts w:ascii="Times New Roman" w:hAnsi="Times New Roman"/>
          <w:sz w:val="20"/>
          <w:szCs w:val="20"/>
          <w:lang w:eastAsia="ru-RU"/>
        </w:rPr>
        <w:t xml:space="preserve"> холодное водоснабжение и (или)  прием сточных вод, предварительно уведомив, не менее чем за 1 (одни) сутки до планируемого прекращения или ограничения, </w:t>
      </w:r>
      <w:r>
        <w:rPr>
          <w:rFonts w:ascii="Times New Roman" w:hAnsi="Times New Roman"/>
          <w:sz w:val="20"/>
          <w:szCs w:val="20"/>
          <w:lang w:eastAsia="ru-RU"/>
        </w:rPr>
        <w:t xml:space="preserve">для </w:t>
      </w:r>
      <w:r w:rsidRPr="00C2550B">
        <w:rPr>
          <w:rFonts w:ascii="Times New Roman" w:hAnsi="Times New Roman"/>
          <w:sz w:val="20"/>
          <w:szCs w:val="20"/>
          <w:lang w:eastAsia="ru-RU"/>
        </w:rPr>
        <w:t>проведения пла</w:t>
      </w:r>
      <w:r>
        <w:rPr>
          <w:rFonts w:ascii="Times New Roman" w:hAnsi="Times New Roman"/>
          <w:sz w:val="20"/>
          <w:szCs w:val="20"/>
          <w:lang w:eastAsia="ru-RU"/>
        </w:rPr>
        <w:t>ново-предупредительного ремонта</w:t>
      </w:r>
      <w:r w:rsidRPr="00416721">
        <w:rPr>
          <w:rFonts w:ascii="Times New Roman" w:hAnsi="Times New Roman"/>
          <w:sz w:val="20"/>
          <w:szCs w:val="20"/>
          <w:lang w:eastAsia="ru-RU"/>
        </w:rPr>
        <w:t xml:space="preserve"> </w:t>
      </w:r>
      <w:r w:rsidRPr="00C2550B">
        <w:rPr>
          <w:rFonts w:ascii="Times New Roman" w:hAnsi="Times New Roman"/>
          <w:sz w:val="20"/>
          <w:szCs w:val="20"/>
          <w:lang w:eastAsia="ru-RU"/>
        </w:rPr>
        <w:t>на централизованных системах холодног</w:t>
      </w:r>
      <w:r>
        <w:rPr>
          <w:rFonts w:ascii="Times New Roman" w:hAnsi="Times New Roman"/>
          <w:sz w:val="20"/>
          <w:szCs w:val="20"/>
          <w:lang w:eastAsia="ru-RU"/>
        </w:rPr>
        <w:t>о водоснабжения и водоотведения.</w:t>
      </w:r>
    </w:p>
    <w:p w:rsidR="00762861" w:rsidRDefault="00762861" w:rsidP="00B11809">
      <w:pPr>
        <w:autoSpaceDE w:val="0"/>
        <w:autoSpaceDN w:val="0"/>
        <w:adjustRightInd w:val="0"/>
        <w:spacing w:after="0" w:line="240" w:lineRule="auto"/>
        <w:ind w:firstLine="709"/>
        <w:jc w:val="both"/>
        <w:outlineLvl w:val="1"/>
        <w:rPr>
          <w:rFonts w:ascii="Times New Roman" w:hAnsi="Times New Roman"/>
          <w:sz w:val="20"/>
          <w:szCs w:val="20"/>
          <w:lang w:eastAsia="ru-RU"/>
        </w:rPr>
      </w:pPr>
    </w:p>
    <w:p w:rsidR="00762861" w:rsidRDefault="00762861" w:rsidP="00B11809">
      <w:pPr>
        <w:autoSpaceDE w:val="0"/>
        <w:autoSpaceDN w:val="0"/>
        <w:adjustRightInd w:val="0"/>
        <w:spacing w:after="0" w:line="240" w:lineRule="auto"/>
        <w:ind w:firstLine="709"/>
        <w:jc w:val="both"/>
        <w:outlineLvl w:val="1"/>
        <w:rPr>
          <w:rFonts w:ascii="Times New Roman" w:hAnsi="Times New Roman"/>
          <w:sz w:val="20"/>
          <w:szCs w:val="20"/>
          <w:lang w:eastAsia="ru-RU"/>
        </w:rPr>
      </w:pPr>
    </w:p>
    <w:p w:rsidR="00B11809" w:rsidRDefault="00B11809" w:rsidP="00B11809">
      <w:pPr>
        <w:autoSpaceDE w:val="0"/>
        <w:autoSpaceDN w:val="0"/>
        <w:adjustRightInd w:val="0"/>
        <w:spacing w:after="0" w:line="240" w:lineRule="auto"/>
        <w:ind w:firstLine="709"/>
        <w:jc w:val="both"/>
        <w:outlineLvl w:val="1"/>
        <w:rPr>
          <w:rFonts w:ascii="Times New Roman" w:hAnsi="Times New Roman"/>
          <w:sz w:val="20"/>
          <w:szCs w:val="20"/>
          <w:lang w:eastAsia="ru-RU"/>
        </w:rPr>
      </w:pPr>
    </w:p>
    <w:p w:rsidR="00E146B3" w:rsidRPr="00576CA7" w:rsidRDefault="00E146B3" w:rsidP="00B11809">
      <w:pPr>
        <w:autoSpaceDE w:val="0"/>
        <w:autoSpaceDN w:val="0"/>
        <w:adjustRightInd w:val="0"/>
        <w:spacing w:after="0" w:line="240" w:lineRule="auto"/>
        <w:ind w:firstLine="709"/>
        <w:jc w:val="center"/>
        <w:outlineLvl w:val="1"/>
        <w:rPr>
          <w:rFonts w:ascii="Times New Roman" w:hAnsi="Times New Roman"/>
          <w:b/>
          <w:sz w:val="20"/>
          <w:szCs w:val="20"/>
          <w:lang w:eastAsia="ru-RU"/>
        </w:rPr>
      </w:pPr>
      <w:r w:rsidRPr="00576CA7">
        <w:rPr>
          <w:rFonts w:ascii="Times New Roman" w:hAnsi="Times New Roman"/>
          <w:b/>
          <w:sz w:val="20"/>
          <w:szCs w:val="20"/>
          <w:lang w:eastAsia="ru-RU"/>
        </w:rPr>
        <w:t>8. Ответственность Сторон</w:t>
      </w:r>
    </w:p>
    <w:p w:rsidR="00E146B3" w:rsidRPr="00C2550B" w:rsidRDefault="00E146B3" w:rsidP="004819BE">
      <w:pPr>
        <w:spacing w:after="0" w:line="240" w:lineRule="auto"/>
        <w:ind w:firstLine="709"/>
        <w:jc w:val="center"/>
        <w:rPr>
          <w:rFonts w:ascii="Times New Roman" w:hAnsi="Times New Roman"/>
          <w:b/>
          <w:sz w:val="20"/>
          <w:szCs w:val="20"/>
          <w:lang w:eastAsia="ru-RU"/>
        </w:rPr>
      </w:pP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8.1. За неисполнение</w:t>
      </w:r>
      <w:r>
        <w:rPr>
          <w:rFonts w:ascii="Times New Roman" w:hAnsi="Times New Roman"/>
          <w:sz w:val="20"/>
          <w:szCs w:val="20"/>
          <w:lang w:eastAsia="ru-RU"/>
        </w:rPr>
        <w:t xml:space="preserve"> </w:t>
      </w:r>
      <w:r w:rsidRPr="00C2550B">
        <w:rPr>
          <w:rFonts w:ascii="Times New Roman" w:hAnsi="Times New Roman"/>
          <w:sz w:val="20"/>
          <w:szCs w:val="20"/>
          <w:lang w:eastAsia="ru-RU"/>
        </w:rPr>
        <w:t>или ненад</w:t>
      </w:r>
      <w:r>
        <w:rPr>
          <w:rFonts w:ascii="Times New Roman" w:hAnsi="Times New Roman"/>
          <w:sz w:val="20"/>
          <w:szCs w:val="20"/>
          <w:lang w:eastAsia="ru-RU"/>
        </w:rPr>
        <w:t xml:space="preserve">лежащее исполнение обязательств </w:t>
      </w:r>
      <w:r w:rsidRPr="00C2550B">
        <w:rPr>
          <w:rFonts w:ascii="Times New Roman" w:hAnsi="Times New Roman"/>
          <w:sz w:val="20"/>
          <w:szCs w:val="20"/>
          <w:lang w:eastAsia="ru-RU"/>
        </w:rPr>
        <w:t xml:space="preserve">по настоящему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C2550B">
        <w:rPr>
          <w:rFonts w:ascii="Times New Roman" w:hAnsi="Times New Roman"/>
          <w:sz w:val="20"/>
          <w:szCs w:val="20"/>
          <w:lang w:eastAsia="ru-RU"/>
        </w:rPr>
        <w:t xml:space="preserve"> Стороны несут ответственность в соответствии с законодательством Российской Федерации.</w:t>
      </w:r>
    </w:p>
    <w:p w:rsidR="00E146B3" w:rsidRDefault="00E146B3" w:rsidP="002B5EB3">
      <w:pPr>
        <w:tabs>
          <w:tab w:val="left" w:pos="540"/>
        </w:tabs>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8.2. В случае просрочки исполнения Организацией ВКХ обязательств (в том числе гарантийного обязательства), предусмотренных </w:t>
      </w:r>
      <w:r w:rsidR="00A67702">
        <w:rPr>
          <w:rFonts w:ascii="Times New Roman" w:hAnsi="Times New Roman"/>
          <w:sz w:val="20"/>
          <w:szCs w:val="20"/>
          <w:lang w:eastAsia="ru-RU"/>
        </w:rPr>
        <w:t>договор</w:t>
      </w:r>
      <w:r>
        <w:rPr>
          <w:rFonts w:ascii="Times New Roman" w:hAnsi="Times New Roman"/>
          <w:sz w:val="20"/>
          <w:szCs w:val="20"/>
          <w:lang w:eastAsia="ru-RU"/>
        </w:rPr>
        <w:t>ом, а также иных случаях неисполнения или ненадлежащего исполнения Организацией ВКХ обязательств, предусмотренных договором, Абонент направляет Организации ВКХ требование об оплате неустоек (штрафов, пеней).</w:t>
      </w:r>
    </w:p>
    <w:p w:rsidR="00E146B3" w:rsidRDefault="00E146B3" w:rsidP="002B5EB3">
      <w:pPr>
        <w:tabs>
          <w:tab w:val="left" w:pos="540"/>
        </w:tabs>
        <w:spacing w:after="0" w:line="240" w:lineRule="auto"/>
        <w:ind w:firstLine="540"/>
        <w:jc w:val="both"/>
        <w:rPr>
          <w:rFonts w:ascii="Times New Roman" w:hAnsi="Times New Roman"/>
          <w:sz w:val="20"/>
          <w:szCs w:val="20"/>
          <w:lang w:eastAsia="ru-RU"/>
        </w:rPr>
      </w:pPr>
      <w:r w:rsidRPr="001F6FA9">
        <w:rPr>
          <w:rFonts w:ascii="Times New Roman" w:hAnsi="Times New Roman"/>
          <w:sz w:val="20"/>
          <w:szCs w:val="20"/>
          <w:lang w:eastAsia="ru-RU"/>
        </w:rPr>
        <w:t>Организация ВКХ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Абонента</w:t>
      </w:r>
      <w:r>
        <w:rPr>
          <w:rFonts w:ascii="Times New Roman" w:hAnsi="Times New Roman"/>
          <w:sz w:val="20"/>
          <w:szCs w:val="20"/>
          <w:lang w:eastAsia="ru-RU"/>
        </w:rPr>
        <w:t>.</w:t>
      </w:r>
    </w:p>
    <w:p w:rsidR="00E146B3" w:rsidRDefault="00E146B3" w:rsidP="002B5EB3">
      <w:pPr>
        <w:tabs>
          <w:tab w:val="left" w:pos="540"/>
        </w:tabs>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8.3. В случае просрочки исполнения Абонентом обязательств, предусмотренных </w:t>
      </w:r>
      <w:r w:rsidR="00A67702">
        <w:rPr>
          <w:rFonts w:ascii="Times New Roman" w:hAnsi="Times New Roman"/>
          <w:sz w:val="20"/>
          <w:szCs w:val="20"/>
          <w:lang w:eastAsia="ru-RU"/>
        </w:rPr>
        <w:t>договор</w:t>
      </w:r>
      <w:r>
        <w:rPr>
          <w:rFonts w:ascii="Times New Roman" w:hAnsi="Times New Roman"/>
          <w:sz w:val="20"/>
          <w:szCs w:val="20"/>
          <w:lang w:eastAsia="ru-RU"/>
        </w:rPr>
        <w:t xml:space="preserve">ом, а также в иных случаях неисполнения или ненадлежащего исполнения Абонентом обязательств, предусмотренных </w:t>
      </w:r>
      <w:r w:rsidR="00A67702">
        <w:rPr>
          <w:rFonts w:ascii="Times New Roman" w:hAnsi="Times New Roman"/>
          <w:sz w:val="20"/>
          <w:szCs w:val="20"/>
          <w:lang w:eastAsia="ru-RU"/>
        </w:rPr>
        <w:t>договор</w:t>
      </w:r>
      <w:r>
        <w:rPr>
          <w:rFonts w:ascii="Times New Roman" w:hAnsi="Times New Roman"/>
          <w:sz w:val="20"/>
          <w:szCs w:val="20"/>
          <w:lang w:eastAsia="ru-RU"/>
        </w:rPr>
        <w:t>ом, Организации ВКХ вправе потребовать уплаты неустоек (штрафов, пеней).</w:t>
      </w:r>
    </w:p>
    <w:p w:rsidR="00E146B3" w:rsidRDefault="00E146B3" w:rsidP="002B5EB3">
      <w:pPr>
        <w:tabs>
          <w:tab w:val="left" w:pos="540"/>
        </w:tabs>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 xml:space="preserve">Абонент </w:t>
      </w:r>
      <w:r w:rsidRPr="001F6FA9">
        <w:rPr>
          <w:rFonts w:ascii="Times New Roman" w:hAnsi="Times New Roman"/>
          <w:sz w:val="20"/>
          <w:szCs w:val="20"/>
          <w:lang w:eastAsia="ru-RU"/>
        </w:rPr>
        <w:t xml:space="preserve">освобождается от уплаты </w:t>
      </w:r>
      <w:r>
        <w:rPr>
          <w:rFonts w:ascii="Times New Roman" w:hAnsi="Times New Roman"/>
          <w:sz w:val="20"/>
          <w:szCs w:val="20"/>
          <w:lang w:eastAsia="ru-RU"/>
        </w:rPr>
        <w:t>пени</w:t>
      </w:r>
      <w:r w:rsidRPr="001F6FA9">
        <w:rPr>
          <w:rFonts w:ascii="Times New Roman" w:hAnsi="Times New Roman"/>
          <w:sz w:val="20"/>
          <w:szCs w:val="20"/>
          <w:lang w:eastAsia="ru-RU"/>
        </w:rPr>
        <w:t xml:space="preserve">, если докажет, что просрочка исполнения указанного обязательства произошла вследствие непреодолимой силы или по вине </w:t>
      </w:r>
      <w:r>
        <w:rPr>
          <w:rFonts w:ascii="Times New Roman" w:hAnsi="Times New Roman"/>
          <w:sz w:val="20"/>
          <w:szCs w:val="20"/>
          <w:lang w:eastAsia="ru-RU"/>
        </w:rPr>
        <w:t>другой стороны</w:t>
      </w:r>
      <w:r w:rsidRPr="001F6FA9">
        <w:rPr>
          <w:rFonts w:ascii="Times New Roman" w:hAnsi="Times New Roman"/>
          <w:sz w:val="20"/>
          <w:szCs w:val="20"/>
          <w:lang w:eastAsia="ru-RU"/>
        </w:rPr>
        <w:t>.</w:t>
      </w:r>
    </w:p>
    <w:p w:rsidR="00E146B3" w:rsidRPr="001F6FA9" w:rsidRDefault="00E146B3" w:rsidP="002B5EB3">
      <w:pPr>
        <w:tabs>
          <w:tab w:val="left" w:pos="540"/>
        </w:tabs>
        <w:spacing w:after="0" w:line="240" w:lineRule="auto"/>
        <w:ind w:firstLine="540"/>
        <w:jc w:val="both"/>
        <w:rPr>
          <w:rFonts w:ascii="Times New Roman" w:hAnsi="Times New Roman"/>
          <w:sz w:val="20"/>
          <w:szCs w:val="20"/>
          <w:lang w:eastAsia="ru-RU"/>
        </w:rPr>
      </w:pPr>
      <w:r w:rsidRPr="00360DD3">
        <w:rPr>
          <w:rFonts w:ascii="Times New Roman" w:hAnsi="Times New Roman"/>
          <w:sz w:val="20"/>
          <w:szCs w:val="20"/>
          <w:lang w:eastAsia="ru-RU"/>
        </w:rPr>
        <w:t>Уплата неустойки не освобождает Стороны от исполнения</w:t>
      </w:r>
      <w:r>
        <w:rPr>
          <w:rFonts w:ascii="Times New Roman" w:hAnsi="Times New Roman"/>
          <w:sz w:val="20"/>
          <w:szCs w:val="20"/>
          <w:lang w:eastAsia="ru-RU"/>
        </w:rPr>
        <w:t xml:space="preserve"> обязательств, принятых на себя по настоящему </w:t>
      </w:r>
      <w:r w:rsidR="00A67702">
        <w:rPr>
          <w:rFonts w:ascii="Times New Roman" w:hAnsi="Times New Roman"/>
          <w:sz w:val="20"/>
          <w:szCs w:val="20"/>
          <w:lang w:eastAsia="ru-RU"/>
        </w:rPr>
        <w:t>договор</w:t>
      </w:r>
      <w:r>
        <w:rPr>
          <w:rFonts w:ascii="Times New Roman" w:hAnsi="Times New Roman"/>
          <w:sz w:val="20"/>
          <w:szCs w:val="20"/>
          <w:lang w:eastAsia="ru-RU"/>
        </w:rPr>
        <w:t xml:space="preserve">у. </w:t>
      </w:r>
    </w:p>
    <w:p w:rsidR="00E146B3" w:rsidRPr="00C2550B"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8.</w:t>
      </w:r>
      <w:r>
        <w:rPr>
          <w:rFonts w:ascii="Times New Roman" w:hAnsi="Times New Roman"/>
          <w:sz w:val="20"/>
          <w:szCs w:val="20"/>
          <w:lang w:eastAsia="ru-RU"/>
        </w:rPr>
        <w:t>4</w:t>
      </w:r>
      <w:r w:rsidRPr="00C2550B">
        <w:rPr>
          <w:rFonts w:ascii="Times New Roman" w:hAnsi="Times New Roman"/>
          <w:sz w:val="20"/>
          <w:szCs w:val="20"/>
          <w:lang w:eastAsia="ru-RU"/>
        </w:rPr>
        <w:t>.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 ВКХ,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p>
    <w:p w:rsidR="00E146B3" w:rsidRDefault="00E146B3" w:rsidP="002B5EB3">
      <w:pPr>
        <w:tabs>
          <w:tab w:val="left" w:pos="540"/>
        </w:tabs>
        <w:spacing w:after="0" w:line="240" w:lineRule="auto"/>
        <w:ind w:firstLine="540"/>
        <w:jc w:val="both"/>
        <w:rPr>
          <w:rFonts w:ascii="Times New Roman" w:hAnsi="Times New Roman"/>
          <w:sz w:val="20"/>
          <w:szCs w:val="20"/>
          <w:lang w:eastAsia="ru-RU"/>
        </w:rPr>
      </w:pPr>
      <w:r w:rsidRPr="00C2550B">
        <w:rPr>
          <w:rFonts w:ascii="Times New Roman" w:hAnsi="Times New Roman"/>
          <w:sz w:val="20"/>
          <w:szCs w:val="20"/>
          <w:lang w:eastAsia="ru-RU"/>
        </w:rPr>
        <w:t xml:space="preserve">8.5. Все споры и разногласия, возникшие между сторонами, связанные </w:t>
      </w:r>
      <w:r>
        <w:rPr>
          <w:rFonts w:ascii="Times New Roman" w:hAnsi="Times New Roman"/>
          <w:sz w:val="20"/>
          <w:szCs w:val="20"/>
          <w:lang w:eastAsia="ru-RU"/>
        </w:rPr>
        <w:t xml:space="preserve">с исполнением настоящего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C2550B">
        <w:rPr>
          <w:rFonts w:ascii="Times New Roman" w:hAnsi="Times New Roman"/>
          <w:sz w:val="20"/>
          <w:szCs w:val="20"/>
          <w:lang w:eastAsia="ru-RU"/>
        </w:rPr>
        <w:t xml:space="preserve">, подлежат досудебному урегулированию в претензионном порядке. Сторона, получившая претензию, в течение 5 (пяти) рабочих дней со дня ее поступления обязана рассмотреть претензию и дать ответ. В случае не достижения Сторонами соглашения, споры и разногласия, возникающие из настоящего </w:t>
      </w:r>
      <w:r w:rsidR="00A67702">
        <w:rPr>
          <w:rFonts w:ascii="Times New Roman" w:hAnsi="Times New Roman"/>
          <w:sz w:val="20"/>
          <w:szCs w:val="20"/>
          <w:lang w:eastAsia="ru-RU"/>
        </w:rPr>
        <w:t>договор</w:t>
      </w:r>
      <w:r>
        <w:rPr>
          <w:rFonts w:ascii="Times New Roman" w:hAnsi="Times New Roman"/>
          <w:sz w:val="20"/>
          <w:szCs w:val="20"/>
          <w:lang w:eastAsia="ru-RU"/>
        </w:rPr>
        <w:t>а</w:t>
      </w:r>
      <w:r w:rsidRPr="00C2550B">
        <w:rPr>
          <w:rFonts w:ascii="Times New Roman" w:hAnsi="Times New Roman"/>
          <w:sz w:val="20"/>
          <w:szCs w:val="20"/>
          <w:lang w:eastAsia="ru-RU"/>
        </w:rPr>
        <w:t xml:space="preserve">, подлежат разрешению в </w:t>
      </w:r>
      <w:r w:rsidRPr="00AE564F">
        <w:rPr>
          <w:rFonts w:ascii="Times New Roman" w:hAnsi="Times New Roman"/>
          <w:sz w:val="20"/>
          <w:szCs w:val="20"/>
          <w:lang w:eastAsia="ru-RU"/>
        </w:rPr>
        <w:t>Арбитражном суде Сахалинской области</w:t>
      </w:r>
      <w:r>
        <w:rPr>
          <w:rFonts w:ascii="Times New Roman" w:hAnsi="Times New Roman"/>
          <w:sz w:val="20"/>
          <w:szCs w:val="20"/>
          <w:lang w:eastAsia="ru-RU"/>
        </w:rPr>
        <w:t xml:space="preserve"> </w:t>
      </w:r>
      <w:r w:rsidRPr="00C2550B">
        <w:rPr>
          <w:rFonts w:ascii="Times New Roman" w:hAnsi="Times New Roman"/>
          <w:sz w:val="20"/>
          <w:szCs w:val="20"/>
          <w:lang w:eastAsia="ru-RU"/>
        </w:rPr>
        <w:t>в порядке, установленном законодательством Российской Федерации.</w:t>
      </w:r>
    </w:p>
    <w:p w:rsidR="00E146B3" w:rsidRDefault="00E146B3" w:rsidP="002B5EB3">
      <w:pPr>
        <w:tabs>
          <w:tab w:val="left" w:pos="540"/>
        </w:tabs>
        <w:spacing w:after="0" w:line="240" w:lineRule="auto"/>
        <w:ind w:firstLine="540"/>
        <w:jc w:val="both"/>
        <w:rPr>
          <w:rFonts w:ascii="Times New Roman" w:hAnsi="Times New Roman"/>
          <w:sz w:val="20"/>
          <w:szCs w:val="20"/>
          <w:lang w:eastAsia="ru-RU"/>
        </w:rPr>
      </w:pPr>
    </w:p>
    <w:p w:rsidR="008E0692" w:rsidRDefault="008E0692"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F97377" w:rsidRDefault="00F97377"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F97377" w:rsidRDefault="00F97377"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54E6E" w:rsidRDefault="00954E6E"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54E6E" w:rsidRDefault="00954E6E"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F97377" w:rsidRDefault="00F97377"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54E6E" w:rsidRDefault="00954E6E"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54E6E" w:rsidRDefault="00954E6E"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54E6E" w:rsidRDefault="00954E6E"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F97377" w:rsidRDefault="00F97377"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8E0692" w:rsidRDefault="008E0692"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8E0692" w:rsidRDefault="008E0692"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E146B3" w:rsidRPr="00576CA7" w:rsidRDefault="00E146B3" w:rsidP="004819BE">
      <w:pPr>
        <w:tabs>
          <w:tab w:val="left" w:pos="284"/>
          <w:tab w:val="left" w:pos="567"/>
          <w:tab w:val="left" w:pos="927"/>
        </w:tabs>
        <w:spacing w:after="0" w:line="240" w:lineRule="auto"/>
        <w:jc w:val="center"/>
        <w:rPr>
          <w:rFonts w:ascii="Times New Roman" w:hAnsi="Times New Roman"/>
          <w:b/>
          <w:sz w:val="20"/>
          <w:szCs w:val="20"/>
          <w:lang w:eastAsia="ru-RU"/>
        </w:rPr>
      </w:pPr>
      <w:r w:rsidRPr="00576CA7">
        <w:rPr>
          <w:rFonts w:ascii="Times New Roman" w:hAnsi="Times New Roman"/>
          <w:b/>
          <w:sz w:val="20"/>
          <w:szCs w:val="20"/>
          <w:lang w:eastAsia="ru-RU"/>
        </w:rPr>
        <w:t xml:space="preserve">9.  </w:t>
      </w:r>
      <w:r>
        <w:rPr>
          <w:rFonts w:ascii="Times New Roman" w:hAnsi="Times New Roman"/>
          <w:b/>
          <w:sz w:val="20"/>
          <w:szCs w:val="20"/>
          <w:lang w:eastAsia="ru-RU"/>
        </w:rPr>
        <w:t>Обстоятельства непреодолимой силы</w:t>
      </w:r>
    </w:p>
    <w:p w:rsidR="00E146B3" w:rsidRPr="00C2550B" w:rsidRDefault="00E146B3" w:rsidP="004819BE">
      <w:pPr>
        <w:spacing w:after="0" w:line="240" w:lineRule="auto"/>
        <w:jc w:val="both"/>
        <w:rPr>
          <w:rFonts w:ascii="Times New Roman" w:hAnsi="Times New Roman"/>
          <w:bCs/>
          <w:color w:val="000000"/>
          <w:sz w:val="20"/>
          <w:szCs w:val="20"/>
          <w:lang w:eastAsia="ru-RU"/>
        </w:rPr>
      </w:pPr>
    </w:p>
    <w:p w:rsidR="00E146B3" w:rsidRPr="00C2550B" w:rsidRDefault="00E146B3" w:rsidP="00C8676E">
      <w:pPr>
        <w:spacing w:after="0" w:line="240" w:lineRule="auto"/>
        <w:ind w:firstLine="540"/>
        <w:jc w:val="both"/>
        <w:rPr>
          <w:rFonts w:ascii="Times New Roman" w:hAnsi="Times New Roman"/>
          <w:bCs/>
          <w:color w:val="000000"/>
          <w:sz w:val="20"/>
          <w:szCs w:val="20"/>
          <w:lang w:eastAsia="ru-RU"/>
        </w:rPr>
      </w:pPr>
      <w:r w:rsidRPr="00C2550B">
        <w:rPr>
          <w:rFonts w:ascii="Times New Roman" w:hAnsi="Times New Roman"/>
          <w:bCs/>
          <w:color w:val="000000"/>
          <w:sz w:val="20"/>
          <w:szCs w:val="20"/>
          <w:lang w:eastAsia="ru-RU"/>
        </w:rPr>
        <w:t xml:space="preserve">9.1. Стороны освобождаются от ответственности за частичное или полное неисполнение обязательств по настоящему </w:t>
      </w:r>
      <w:r w:rsidR="00A67702">
        <w:rPr>
          <w:rFonts w:ascii="Times New Roman" w:hAnsi="Times New Roman"/>
          <w:bCs/>
          <w:color w:val="000000"/>
          <w:sz w:val="20"/>
          <w:szCs w:val="20"/>
          <w:lang w:eastAsia="ru-RU"/>
        </w:rPr>
        <w:t>договор</w:t>
      </w:r>
      <w:r>
        <w:rPr>
          <w:rFonts w:ascii="Times New Roman" w:hAnsi="Times New Roman"/>
          <w:bCs/>
          <w:color w:val="000000"/>
          <w:sz w:val="20"/>
          <w:szCs w:val="20"/>
          <w:lang w:eastAsia="ru-RU"/>
        </w:rPr>
        <w:t>у</w:t>
      </w:r>
      <w:r w:rsidRPr="00C2550B">
        <w:rPr>
          <w:rFonts w:ascii="Times New Roman" w:hAnsi="Times New Roman"/>
          <w:bCs/>
          <w:color w:val="000000"/>
          <w:sz w:val="20"/>
          <w:szCs w:val="20"/>
          <w:lang w:eastAsia="ru-RU"/>
        </w:rPr>
        <w:t>, если оно явилось следствием обстоятельств непреодолимой силы и если эти обстоятельства повлияли н</w:t>
      </w:r>
      <w:r>
        <w:rPr>
          <w:rFonts w:ascii="Times New Roman" w:hAnsi="Times New Roman"/>
          <w:bCs/>
          <w:color w:val="000000"/>
          <w:sz w:val="20"/>
          <w:szCs w:val="20"/>
          <w:lang w:eastAsia="ru-RU"/>
        </w:rPr>
        <w:t xml:space="preserve">а исполнение настоящего </w:t>
      </w:r>
      <w:r w:rsidR="00A67702">
        <w:rPr>
          <w:rFonts w:ascii="Times New Roman" w:hAnsi="Times New Roman"/>
          <w:bCs/>
          <w:color w:val="000000"/>
          <w:sz w:val="20"/>
          <w:szCs w:val="20"/>
          <w:lang w:eastAsia="ru-RU"/>
        </w:rPr>
        <w:t>договор</w:t>
      </w:r>
      <w:r>
        <w:rPr>
          <w:rFonts w:ascii="Times New Roman" w:hAnsi="Times New Roman"/>
          <w:bCs/>
          <w:color w:val="000000"/>
          <w:sz w:val="20"/>
          <w:szCs w:val="20"/>
          <w:lang w:eastAsia="ru-RU"/>
        </w:rPr>
        <w:t>а</w:t>
      </w:r>
      <w:r w:rsidRPr="00C2550B">
        <w:rPr>
          <w:rFonts w:ascii="Times New Roman" w:hAnsi="Times New Roman"/>
          <w:bCs/>
          <w:color w:val="000000"/>
          <w:sz w:val="20"/>
          <w:szCs w:val="20"/>
          <w:lang w:eastAsia="ru-RU"/>
        </w:rPr>
        <w:t>.</w:t>
      </w:r>
    </w:p>
    <w:p w:rsidR="00E146B3" w:rsidRPr="00C2550B" w:rsidRDefault="00E146B3" w:rsidP="00C8676E">
      <w:pPr>
        <w:spacing w:after="0" w:line="240" w:lineRule="auto"/>
        <w:ind w:firstLine="540"/>
        <w:jc w:val="both"/>
        <w:rPr>
          <w:rFonts w:ascii="Times New Roman" w:hAnsi="Times New Roman"/>
          <w:bCs/>
          <w:color w:val="000000"/>
          <w:sz w:val="20"/>
          <w:szCs w:val="20"/>
          <w:lang w:eastAsia="ru-RU"/>
        </w:rPr>
      </w:pPr>
      <w:r w:rsidRPr="00C2550B">
        <w:rPr>
          <w:rFonts w:ascii="Times New Roman" w:hAnsi="Times New Roman"/>
          <w:bCs/>
          <w:color w:val="000000"/>
          <w:sz w:val="20"/>
          <w:szCs w:val="20"/>
          <w:lang w:eastAsia="ru-RU"/>
        </w:rPr>
        <w:t xml:space="preserve">При этом срок исполнения обязательств по настоящему </w:t>
      </w:r>
      <w:r w:rsidR="00A67702">
        <w:rPr>
          <w:rFonts w:ascii="Times New Roman" w:hAnsi="Times New Roman"/>
          <w:bCs/>
          <w:color w:val="000000"/>
          <w:sz w:val="20"/>
          <w:szCs w:val="20"/>
          <w:lang w:eastAsia="ru-RU"/>
        </w:rPr>
        <w:t>договор</w:t>
      </w:r>
      <w:r>
        <w:rPr>
          <w:rFonts w:ascii="Times New Roman" w:hAnsi="Times New Roman"/>
          <w:bCs/>
          <w:color w:val="000000"/>
          <w:sz w:val="20"/>
          <w:szCs w:val="20"/>
          <w:lang w:eastAsia="ru-RU"/>
        </w:rPr>
        <w:t>у</w:t>
      </w:r>
      <w:r w:rsidRPr="00C2550B">
        <w:rPr>
          <w:rFonts w:ascii="Times New Roman" w:hAnsi="Times New Roman"/>
          <w:bCs/>
          <w:color w:val="000000"/>
          <w:sz w:val="20"/>
          <w:szCs w:val="20"/>
          <w:lang w:eastAsia="ru-RU"/>
        </w:rPr>
        <w:t xml:space="preserve">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46B3" w:rsidRDefault="00E146B3" w:rsidP="00C8676E">
      <w:pPr>
        <w:spacing w:after="0" w:line="240" w:lineRule="auto"/>
        <w:ind w:firstLine="540"/>
        <w:jc w:val="both"/>
        <w:rPr>
          <w:rFonts w:ascii="Times New Roman" w:hAnsi="Times New Roman"/>
          <w:bCs/>
          <w:color w:val="000000"/>
          <w:sz w:val="20"/>
          <w:szCs w:val="20"/>
          <w:lang w:eastAsia="ru-RU"/>
        </w:rPr>
      </w:pPr>
      <w:r w:rsidRPr="00C2550B">
        <w:rPr>
          <w:rFonts w:ascii="Times New Roman" w:hAnsi="Times New Roman"/>
          <w:bCs/>
          <w:color w:val="000000"/>
          <w:sz w:val="20"/>
          <w:szCs w:val="20"/>
          <w:lang w:eastAsia="ru-RU"/>
        </w:rPr>
        <w:t xml:space="preserve">9.2. Сторона, </w:t>
      </w:r>
      <w:r>
        <w:rPr>
          <w:rFonts w:ascii="Times New Roman" w:hAnsi="Times New Roman"/>
          <w:bCs/>
          <w:color w:val="000000"/>
          <w:sz w:val="20"/>
          <w:szCs w:val="20"/>
          <w:lang w:eastAsia="ru-RU"/>
        </w:rPr>
        <w:t>подвергшаяся действию непреодолимой силы, обязана известить другую Сторону любыми доступными способами без промедления о наступлении указанных обстоятельств или предпринять все действия для уведомления другой Стороны.</w:t>
      </w:r>
    </w:p>
    <w:p w:rsidR="00E146B3" w:rsidRDefault="00E146B3" w:rsidP="00C8676E">
      <w:pPr>
        <w:spacing w:after="0" w:line="240" w:lineRule="auto"/>
        <w:ind w:firstLine="540"/>
        <w:jc w:val="both"/>
        <w:rPr>
          <w:rFonts w:ascii="Times New Roman" w:hAnsi="Times New Roman"/>
          <w:bCs/>
          <w:color w:val="000000"/>
          <w:sz w:val="20"/>
          <w:szCs w:val="20"/>
          <w:lang w:eastAsia="ru-RU"/>
        </w:rPr>
      </w:pPr>
      <w:r>
        <w:rPr>
          <w:rFonts w:ascii="Times New Roman" w:hAnsi="Times New Roman"/>
          <w:bCs/>
          <w:color w:val="000000"/>
          <w:sz w:val="20"/>
          <w:szCs w:val="20"/>
          <w:lang w:eastAsia="ru-RU"/>
        </w:rPr>
        <w:t>Извещение должно содержать данные о наступлении и характере указанных обстоятельств.</w:t>
      </w:r>
    </w:p>
    <w:p w:rsidR="00E146B3" w:rsidRPr="004120FF" w:rsidRDefault="00E146B3" w:rsidP="00C8676E">
      <w:pPr>
        <w:spacing w:after="0" w:line="240" w:lineRule="auto"/>
        <w:ind w:firstLine="540"/>
        <w:jc w:val="both"/>
        <w:rPr>
          <w:rFonts w:ascii="Times New Roman" w:hAnsi="Times New Roman"/>
          <w:bCs/>
          <w:color w:val="000000"/>
          <w:sz w:val="20"/>
          <w:szCs w:val="20"/>
          <w:lang w:eastAsia="ru-RU"/>
        </w:rPr>
      </w:pPr>
      <w:r>
        <w:rPr>
          <w:rFonts w:ascii="Times New Roman" w:hAnsi="Times New Roman"/>
          <w:bCs/>
          <w:color w:val="000000"/>
          <w:sz w:val="20"/>
          <w:szCs w:val="20"/>
          <w:lang w:eastAsia="ru-RU"/>
        </w:rPr>
        <w:t>Сторона без промедления, не позднее двадцати четырёх часов, известить другую Сторону о прекращении таких обстоятельств.</w:t>
      </w:r>
    </w:p>
    <w:p w:rsidR="00C8676E" w:rsidRPr="004120FF" w:rsidRDefault="00C8676E" w:rsidP="00C8676E">
      <w:pPr>
        <w:spacing w:after="0" w:line="240" w:lineRule="auto"/>
        <w:ind w:firstLine="540"/>
        <w:jc w:val="both"/>
        <w:rPr>
          <w:rFonts w:ascii="Times New Roman" w:hAnsi="Times New Roman"/>
          <w:bCs/>
          <w:color w:val="000000"/>
          <w:sz w:val="20"/>
          <w:szCs w:val="20"/>
          <w:lang w:eastAsia="ru-RU"/>
        </w:rPr>
      </w:pPr>
    </w:p>
    <w:p w:rsidR="00E146B3" w:rsidRPr="00576CA7" w:rsidRDefault="00E146B3" w:rsidP="004819BE">
      <w:pPr>
        <w:spacing w:after="0" w:line="240" w:lineRule="auto"/>
        <w:jc w:val="center"/>
        <w:rPr>
          <w:rFonts w:ascii="Times New Roman" w:hAnsi="Times New Roman"/>
          <w:b/>
          <w:bCs/>
          <w:color w:val="000000"/>
          <w:sz w:val="20"/>
          <w:szCs w:val="20"/>
          <w:lang w:eastAsia="ru-RU"/>
        </w:rPr>
      </w:pPr>
      <w:r w:rsidRPr="00576CA7">
        <w:rPr>
          <w:rFonts w:ascii="Times New Roman" w:hAnsi="Times New Roman"/>
          <w:b/>
          <w:bCs/>
          <w:color w:val="000000"/>
          <w:sz w:val="20"/>
          <w:szCs w:val="20"/>
          <w:lang w:eastAsia="ru-RU"/>
        </w:rPr>
        <w:t xml:space="preserve">10.  Действие </w:t>
      </w:r>
      <w:r w:rsidR="00A67702">
        <w:rPr>
          <w:rFonts w:ascii="Times New Roman" w:hAnsi="Times New Roman"/>
          <w:b/>
          <w:bCs/>
          <w:color w:val="000000"/>
          <w:sz w:val="20"/>
          <w:szCs w:val="20"/>
          <w:lang w:eastAsia="ru-RU"/>
        </w:rPr>
        <w:t>договор</w:t>
      </w:r>
      <w:r>
        <w:rPr>
          <w:rFonts w:ascii="Times New Roman" w:hAnsi="Times New Roman"/>
          <w:b/>
          <w:bCs/>
          <w:color w:val="000000"/>
          <w:sz w:val="20"/>
          <w:szCs w:val="20"/>
          <w:lang w:eastAsia="ru-RU"/>
        </w:rPr>
        <w:t>а</w:t>
      </w:r>
    </w:p>
    <w:p w:rsidR="00E146B3" w:rsidRPr="00C2550B" w:rsidRDefault="00E146B3" w:rsidP="004819BE">
      <w:pPr>
        <w:spacing w:after="0" w:line="240" w:lineRule="auto"/>
        <w:jc w:val="center"/>
        <w:rPr>
          <w:rFonts w:ascii="Times New Roman" w:hAnsi="Times New Roman"/>
          <w:color w:val="333333"/>
          <w:sz w:val="20"/>
          <w:szCs w:val="20"/>
          <w:lang w:eastAsia="ru-RU"/>
        </w:rPr>
      </w:pPr>
    </w:p>
    <w:p w:rsidR="00E146B3" w:rsidRPr="00C46725" w:rsidRDefault="00E146B3" w:rsidP="00C8676E">
      <w:pPr>
        <w:spacing w:after="0" w:line="240" w:lineRule="auto"/>
        <w:ind w:firstLine="540"/>
        <w:jc w:val="both"/>
        <w:rPr>
          <w:rFonts w:ascii="Times New Roman" w:hAnsi="Times New Roman"/>
          <w:sz w:val="20"/>
        </w:rPr>
      </w:pPr>
      <w:r w:rsidRPr="00C2550B">
        <w:rPr>
          <w:rFonts w:ascii="Times New Roman" w:hAnsi="Times New Roman"/>
          <w:sz w:val="20"/>
          <w:szCs w:val="20"/>
          <w:lang w:eastAsia="ru-RU"/>
        </w:rPr>
        <w:t>10.1. </w:t>
      </w:r>
      <w:r>
        <w:rPr>
          <w:rFonts w:ascii="Times New Roman" w:hAnsi="Times New Roman"/>
          <w:sz w:val="20"/>
        </w:rPr>
        <w:t xml:space="preserve">Настоящий </w:t>
      </w:r>
      <w:r w:rsidR="00A67702">
        <w:rPr>
          <w:rFonts w:ascii="Times New Roman" w:hAnsi="Times New Roman"/>
          <w:sz w:val="20"/>
        </w:rPr>
        <w:t>договор</w:t>
      </w:r>
      <w:r>
        <w:rPr>
          <w:rFonts w:ascii="Times New Roman" w:hAnsi="Times New Roman"/>
          <w:sz w:val="20"/>
        </w:rPr>
        <w:t xml:space="preserve"> вступает в силу с момента подписания, действует </w:t>
      </w:r>
      <w:r w:rsidRPr="00A70230">
        <w:rPr>
          <w:rFonts w:ascii="Times New Roman" w:hAnsi="Times New Roman"/>
          <w:b/>
          <w:sz w:val="20"/>
        </w:rPr>
        <w:t xml:space="preserve">по </w:t>
      </w:r>
      <w:r w:rsidR="00FE00D2">
        <w:rPr>
          <w:rFonts w:ascii="Times New Roman" w:hAnsi="Times New Roman"/>
          <w:b/>
          <w:sz w:val="20"/>
        </w:rPr>
        <w:t>_________</w:t>
      </w:r>
      <w:r w:rsidR="00A65297">
        <w:rPr>
          <w:rFonts w:ascii="Times New Roman" w:hAnsi="Times New Roman"/>
          <w:b/>
          <w:bCs/>
          <w:sz w:val="20"/>
        </w:rPr>
        <w:t xml:space="preserve"> </w:t>
      </w:r>
      <w:r w:rsidRPr="00A70230">
        <w:rPr>
          <w:rFonts w:ascii="Times New Roman" w:hAnsi="Times New Roman"/>
          <w:b/>
          <w:sz w:val="20"/>
        </w:rPr>
        <w:t>г</w:t>
      </w:r>
      <w:r>
        <w:rPr>
          <w:rFonts w:ascii="Times New Roman" w:hAnsi="Times New Roman"/>
          <w:sz w:val="20"/>
        </w:rPr>
        <w:t xml:space="preserve">. и распространяет свое действие на правоотношения сторон, возникшие </w:t>
      </w:r>
      <w:r w:rsidRPr="00A70230">
        <w:rPr>
          <w:rFonts w:ascii="Times New Roman" w:hAnsi="Times New Roman"/>
          <w:b/>
          <w:sz w:val="20"/>
        </w:rPr>
        <w:t xml:space="preserve">с </w:t>
      </w:r>
      <w:r w:rsidR="00FE00D2">
        <w:rPr>
          <w:rFonts w:ascii="Times New Roman" w:hAnsi="Times New Roman"/>
          <w:b/>
          <w:sz w:val="20"/>
        </w:rPr>
        <w:t>__________</w:t>
      </w:r>
      <w:r w:rsidR="00A65297">
        <w:rPr>
          <w:rFonts w:ascii="Times New Roman" w:hAnsi="Times New Roman"/>
          <w:b/>
          <w:bCs/>
          <w:sz w:val="20"/>
        </w:rPr>
        <w:t xml:space="preserve"> </w:t>
      </w:r>
      <w:r w:rsidRPr="00CF275A">
        <w:rPr>
          <w:rFonts w:ascii="Times New Roman" w:hAnsi="Times New Roman"/>
          <w:b/>
          <w:sz w:val="20"/>
        </w:rPr>
        <w:t>г.</w:t>
      </w:r>
    </w:p>
    <w:p w:rsidR="00E146B3" w:rsidRDefault="00E146B3" w:rsidP="00C8676E">
      <w:pPr>
        <w:spacing w:after="0" w:line="240" w:lineRule="auto"/>
        <w:ind w:firstLine="540"/>
        <w:jc w:val="both"/>
        <w:rPr>
          <w:rFonts w:ascii="Times New Roman" w:hAnsi="Times New Roman"/>
          <w:sz w:val="20"/>
        </w:rPr>
      </w:pPr>
      <w:r>
        <w:rPr>
          <w:rFonts w:ascii="Times New Roman" w:hAnsi="Times New Roman"/>
          <w:sz w:val="20"/>
          <w:szCs w:val="20"/>
        </w:rPr>
        <w:t>10.</w:t>
      </w:r>
      <w:r w:rsidRPr="00674F57">
        <w:rPr>
          <w:rFonts w:ascii="Times New Roman" w:hAnsi="Times New Roman"/>
          <w:sz w:val="20"/>
          <w:szCs w:val="20"/>
        </w:rPr>
        <w:t>2</w:t>
      </w:r>
      <w:r w:rsidRPr="00C2550B">
        <w:rPr>
          <w:rFonts w:ascii="Times New Roman" w:hAnsi="Times New Roman"/>
          <w:sz w:val="20"/>
          <w:szCs w:val="20"/>
        </w:rPr>
        <w:t xml:space="preserve">. </w:t>
      </w:r>
      <w:r>
        <w:rPr>
          <w:rFonts w:ascii="Times New Roman" w:hAnsi="Times New Roman"/>
          <w:sz w:val="20"/>
          <w:szCs w:val="20"/>
        </w:rPr>
        <w:t xml:space="preserve">Настоящий </w:t>
      </w:r>
      <w:r w:rsidR="00A67702">
        <w:rPr>
          <w:rFonts w:ascii="Times New Roman" w:hAnsi="Times New Roman"/>
          <w:sz w:val="20"/>
          <w:szCs w:val="20"/>
        </w:rPr>
        <w:t>договор</w:t>
      </w:r>
      <w:r>
        <w:rPr>
          <w:rFonts w:ascii="Times New Roman" w:hAnsi="Times New Roman"/>
          <w:sz w:val="20"/>
          <w:szCs w:val="20"/>
        </w:rPr>
        <w:t xml:space="preserve"> может быть расторгнут</w:t>
      </w:r>
      <w:r w:rsidR="008E0692">
        <w:rPr>
          <w:rFonts w:ascii="Times New Roman" w:hAnsi="Times New Roman"/>
          <w:sz w:val="20"/>
          <w:szCs w:val="20"/>
        </w:rPr>
        <w:t xml:space="preserve">, </w:t>
      </w:r>
      <w:r>
        <w:rPr>
          <w:rFonts w:ascii="Times New Roman" w:hAnsi="Times New Roman"/>
          <w:sz w:val="20"/>
          <w:szCs w:val="20"/>
        </w:rPr>
        <w:t xml:space="preserve"> до окончания срока действия настоящего </w:t>
      </w:r>
      <w:r w:rsidR="00A67702">
        <w:rPr>
          <w:rFonts w:ascii="Times New Roman" w:hAnsi="Times New Roman"/>
          <w:sz w:val="20"/>
          <w:szCs w:val="20"/>
        </w:rPr>
        <w:t>договор</w:t>
      </w:r>
      <w:r>
        <w:rPr>
          <w:rFonts w:ascii="Times New Roman" w:hAnsi="Times New Roman"/>
          <w:sz w:val="20"/>
          <w:szCs w:val="20"/>
        </w:rPr>
        <w:t>а по обоюдному согласию Сторон.</w:t>
      </w:r>
    </w:p>
    <w:p w:rsidR="00E146B3" w:rsidRDefault="00E146B3" w:rsidP="004819BE">
      <w:pPr>
        <w:spacing w:after="0" w:line="240" w:lineRule="auto"/>
        <w:jc w:val="center"/>
        <w:rPr>
          <w:rFonts w:ascii="Times New Roman" w:hAnsi="Times New Roman"/>
          <w:b/>
          <w:sz w:val="20"/>
          <w:szCs w:val="20"/>
        </w:rPr>
      </w:pPr>
    </w:p>
    <w:p w:rsidR="00E146B3" w:rsidRPr="00576CA7" w:rsidRDefault="00E146B3" w:rsidP="004819BE">
      <w:pPr>
        <w:spacing w:after="0" w:line="240" w:lineRule="auto"/>
        <w:jc w:val="center"/>
        <w:rPr>
          <w:rFonts w:ascii="Times New Roman" w:hAnsi="Times New Roman"/>
          <w:b/>
          <w:sz w:val="20"/>
          <w:szCs w:val="20"/>
        </w:rPr>
      </w:pPr>
      <w:r w:rsidRPr="00576CA7">
        <w:rPr>
          <w:rFonts w:ascii="Times New Roman" w:hAnsi="Times New Roman"/>
          <w:b/>
          <w:sz w:val="20"/>
          <w:szCs w:val="20"/>
        </w:rPr>
        <w:t>11. Прочие условия</w:t>
      </w:r>
    </w:p>
    <w:p w:rsidR="00E146B3" w:rsidRPr="00C2550B" w:rsidRDefault="00E146B3" w:rsidP="004819BE">
      <w:pPr>
        <w:spacing w:after="0" w:line="240" w:lineRule="auto"/>
        <w:jc w:val="center"/>
        <w:rPr>
          <w:rFonts w:ascii="Times New Roman" w:hAnsi="Times New Roman"/>
          <w:b/>
          <w:sz w:val="20"/>
          <w:szCs w:val="20"/>
        </w:rPr>
      </w:pPr>
    </w:p>
    <w:p w:rsidR="00E146B3" w:rsidRPr="00C2550B" w:rsidRDefault="00E146B3" w:rsidP="00C8676E">
      <w:pPr>
        <w:spacing w:after="0" w:line="240" w:lineRule="auto"/>
        <w:ind w:firstLine="540"/>
        <w:jc w:val="both"/>
        <w:rPr>
          <w:rFonts w:ascii="Times New Roman" w:hAnsi="Times New Roman"/>
          <w:bCs/>
          <w:sz w:val="20"/>
          <w:szCs w:val="20"/>
        </w:rPr>
      </w:pPr>
      <w:r w:rsidRPr="00C2550B">
        <w:rPr>
          <w:rFonts w:ascii="Times New Roman" w:hAnsi="Times New Roman"/>
          <w:bCs/>
          <w:sz w:val="20"/>
          <w:szCs w:val="20"/>
        </w:rPr>
        <w:t>11.1. </w:t>
      </w:r>
      <w:r>
        <w:rPr>
          <w:rFonts w:ascii="Times New Roman" w:hAnsi="Times New Roman"/>
          <w:bCs/>
          <w:sz w:val="20"/>
          <w:szCs w:val="20"/>
        </w:rPr>
        <w:t xml:space="preserve">При заключении и исполнении </w:t>
      </w:r>
      <w:r w:rsidR="00A67702">
        <w:rPr>
          <w:rFonts w:ascii="Times New Roman" w:hAnsi="Times New Roman"/>
          <w:bCs/>
          <w:sz w:val="20"/>
          <w:szCs w:val="20"/>
        </w:rPr>
        <w:t>договор</w:t>
      </w:r>
      <w:r>
        <w:rPr>
          <w:rFonts w:ascii="Times New Roman" w:hAnsi="Times New Roman"/>
          <w:bCs/>
          <w:sz w:val="20"/>
          <w:szCs w:val="20"/>
        </w:rPr>
        <w:t xml:space="preserve">а изменение его условий не допускается, за исключением случаев, </w:t>
      </w:r>
      <w:r w:rsidRPr="0014222C">
        <w:rPr>
          <w:rFonts w:ascii="Times New Roman" w:hAnsi="Times New Roman"/>
          <w:bCs/>
          <w:sz w:val="20"/>
          <w:szCs w:val="20"/>
        </w:rPr>
        <w:t>предусмотренных Гражданским законодательством РФ</w:t>
      </w:r>
      <w:r>
        <w:rPr>
          <w:rFonts w:ascii="Times New Roman" w:hAnsi="Times New Roman"/>
          <w:bCs/>
          <w:sz w:val="20"/>
          <w:szCs w:val="20"/>
        </w:rPr>
        <w:t>, статьями 34,</w:t>
      </w:r>
      <w:r w:rsidR="00ED5800">
        <w:rPr>
          <w:rFonts w:ascii="Times New Roman" w:hAnsi="Times New Roman"/>
          <w:bCs/>
          <w:sz w:val="20"/>
          <w:szCs w:val="20"/>
        </w:rPr>
        <w:t xml:space="preserve"> </w:t>
      </w:r>
      <w:r>
        <w:rPr>
          <w:rFonts w:ascii="Times New Roman" w:hAnsi="Times New Roman"/>
          <w:bCs/>
          <w:sz w:val="20"/>
          <w:szCs w:val="20"/>
        </w:rPr>
        <w:t xml:space="preserve">95 Федерального Закона от 05.04.2013 года № 44-ФЗ «О </w:t>
      </w:r>
      <w:r w:rsidR="002A539D">
        <w:rPr>
          <w:rFonts w:ascii="Times New Roman" w:hAnsi="Times New Roman"/>
          <w:bCs/>
          <w:sz w:val="20"/>
          <w:szCs w:val="20"/>
        </w:rPr>
        <w:t>контрактной</w:t>
      </w:r>
      <w:r>
        <w:rPr>
          <w:rFonts w:ascii="Times New Roman" w:hAnsi="Times New Roman"/>
          <w:bCs/>
          <w:sz w:val="20"/>
          <w:szCs w:val="20"/>
        </w:rPr>
        <w:t xml:space="preserve"> системе в сфере закупок товаров, работ, услуг для обеспечения государственных и муниципальных нужд».</w:t>
      </w:r>
    </w:p>
    <w:p w:rsidR="00E146B3" w:rsidRPr="00C2550B" w:rsidRDefault="00E146B3" w:rsidP="00C8676E">
      <w:pPr>
        <w:spacing w:after="0" w:line="240" w:lineRule="auto"/>
        <w:ind w:firstLine="540"/>
        <w:jc w:val="both"/>
        <w:rPr>
          <w:rFonts w:ascii="Times New Roman" w:hAnsi="Times New Roman"/>
          <w:bCs/>
          <w:sz w:val="20"/>
          <w:szCs w:val="20"/>
        </w:rPr>
      </w:pPr>
      <w:r w:rsidRPr="00C2550B">
        <w:rPr>
          <w:rFonts w:ascii="Times New Roman" w:hAnsi="Times New Roman"/>
          <w:bCs/>
          <w:sz w:val="20"/>
          <w:szCs w:val="20"/>
        </w:rPr>
        <w:t xml:space="preserve">11.2. В случае внесения изменений в законодательство Российской Федерации, непосредственно касающихся предмета настоящего </w:t>
      </w:r>
      <w:r w:rsidR="00A67702">
        <w:rPr>
          <w:rFonts w:ascii="Times New Roman" w:hAnsi="Times New Roman"/>
          <w:bCs/>
          <w:sz w:val="20"/>
          <w:szCs w:val="20"/>
        </w:rPr>
        <w:t>договор</w:t>
      </w:r>
      <w:r>
        <w:rPr>
          <w:rFonts w:ascii="Times New Roman" w:hAnsi="Times New Roman"/>
          <w:bCs/>
          <w:sz w:val="20"/>
          <w:szCs w:val="20"/>
        </w:rPr>
        <w:t>а</w:t>
      </w:r>
      <w:r w:rsidRPr="00C2550B">
        <w:rPr>
          <w:rFonts w:ascii="Times New Roman" w:hAnsi="Times New Roman"/>
          <w:bCs/>
          <w:sz w:val="20"/>
          <w:szCs w:val="20"/>
        </w:rPr>
        <w:t xml:space="preserve">, Стороны вносят соответствующие изменения или дополнения в настоящий </w:t>
      </w:r>
      <w:r w:rsidR="00A67702">
        <w:rPr>
          <w:rFonts w:ascii="Times New Roman" w:hAnsi="Times New Roman"/>
          <w:bCs/>
          <w:sz w:val="20"/>
          <w:szCs w:val="20"/>
        </w:rPr>
        <w:t>договор</w:t>
      </w:r>
      <w:r w:rsidRPr="00C2550B">
        <w:rPr>
          <w:rFonts w:ascii="Times New Roman" w:hAnsi="Times New Roman"/>
          <w:bCs/>
          <w:sz w:val="20"/>
          <w:szCs w:val="20"/>
        </w:rPr>
        <w:t xml:space="preserve">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E146B3" w:rsidRPr="00C2550B" w:rsidRDefault="00E146B3" w:rsidP="00C8676E">
      <w:pPr>
        <w:spacing w:after="0" w:line="240" w:lineRule="auto"/>
        <w:ind w:firstLine="540"/>
        <w:jc w:val="both"/>
        <w:rPr>
          <w:rFonts w:ascii="Times New Roman" w:hAnsi="Times New Roman"/>
          <w:bCs/>
          <w:sz w:val="20"/>
          <w:szCs w:val="20"/>
        </w:rPr>
      </w:pPr>
      <w:r w:rsidRPr="00C2550B">
        <w:rPr>
          <w:rFonts w:ascii="Times New Roman" w:hAnsi="Times New Roman"/>
          <w:bCs/>
          <w:sz w:val="20"/>
          <w:szCs w:val="20"/>
        </w:rPr>
        <w:t>11.3.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E146B3" w:rsidRPr="00C2550B" w:rsidRDefault="00E146B3" w:rsidP="00C8676E">
      <w:pPr>
        <w:spacing w:after="0" w:line="240" w:lineRule="auto"/>
        <w:ind w:firstLine="540"/>
        <w:jc w:val="both"/>
        <w:rPr>
          <w:rFonts w:ascii="Times New Roman" w:hAnsi="Times New Roman"/>
          <w:bCs/>
          <w:sz w:val="20"/>
          <w:szCs w:val="20"/>
        </w:rPr>
      </w:pPr>
      <w:r w:rsidRPr="00C2550B">
        <w:rPr>
          <w:rFonts w:ascii="Times New Roman" w:hAnsi="Times New Roman"/>
          <w:bCs/>
          <w:sz w:val="20"/>
          <w:szCs w:val="20"/>
        </w:rPr>
        <w:t>11.4. </w:t>
      </w:r>
      <w:r>
        <w:rPr>
          <w:rFonts w:ascii="Times New Roman" w:hAnsi="Times New Roman"/>
          <w:bCs/>
          <w:sz w:val="20"/>
          <w:szCs w:val="20"/>
        </w:rPr>
        <w:t xml:space="preserve">При исполнении настоящего </w:t>
      </w:r>
      <w:r w:rsidR="00A67702">
        <w:rPr>
          <w:rFonts w:ascii="Times New Roman" w:hAnsi="Times New Roman"/>
          <w:bCs/>
          <w:sz w:val="20"/>
          <w:szCs w:val="20"/>
        </w:rPr>
        <w:t>договор</w:t>
      </w:r>
      <w:r>
        <w:rPr>
          <w:rFonts w:ascii="Times New Roman" w:hAnsi="Times New Roman"/>
          <w:bCs/>
          <w:sz w:val="20"/>
          <w:szCs w:val="20"/>
        </w:rPr>
        <w:t>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утвержденными Правительством Российской Федерации, Правилами организации коммерческого учета воды, сточных вод, утвержденных Постановлением Правительства Российской Федерации и иными нормативно-правовыми актами Российской Федерации.</w:t>
      </w:r>
    </w:p>
    <w:p w:rsidR="00E146B3" w:rsidRPr="00C2550B" w:rsidRDefault="00E146B3" w:rsidP="00C8676E">
      <w:pPr>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11.5. Настоящий </w:t>
      </w:r>
      <w:r w:rsidR="00A67702">
        <w:rPr>
          <w:rFonts w:ascii="Times New Roman" w:hAnsi="Times New Roman"/>
          <w:bCs/>
          <w:sz w:val="20"/>
          <w:szCs w:val="20"/>
        </w:rPr>
        <w:t>договор</w:t>
      </w:r>
      <w:r w:rsidRPr="00C2550B">
        <w:rPr>
          <w:rFonts w:ascii="Times New Roman" w:hAnsi="Times New Roman"/>
          <w:bCs/>
          <w:sz w:val="20"/>
          <w:szCs w:val="20"/>
        </w:rPr>
        <w:t xml:space="preserve"> составлен в двух экземплярах, имеющих равную юридическую силу.</w:t>
      </w:r>
      <w:r w:rsidRPr="00C2550B" w:rsidDel="002D5CA0">
        <w:rPr>
          <w:rFonts w:ascii="Times New Roman" w:hAnsi="Times New Roman"/>
          <w:bCs/>
          <w:sz w:val="20"/>
          <w:szCs w:val="20"/>
        </w:rPr>
        <w:t xml:space="preserve"> </w:t>
      </w:r>
    </w:p>
    <w:p w:rsidR="00E146B3" w:rsidRPr="00674F57" w:rsidRDefault="00E146B3" w:rsidP="00C8676E">
      <w:pPr>
        <w:spacing w:after="0" w:line="240" w:lineRule="auto"/>
        <w:ind w:firstLine="540"/>
        <w:jc w:val="both"/>
        <w:rPr>
          <w:rFonts w:ascii="Times New Roman" w:hAnsi="Times New Roman"/>
          <w:bCs/>
          <w:sz w:val="20"/>
          <w:szCs w:val="20"/>
        </w:rPr>
      </w:pPr>
      <w:r w:rsidRPr="00C2550B">
        <w:rPr>
          <w:rFonts w:ascii="Times New Roman" w:hAnsi="Times New Roman"/>
          <w:bCs/>
          <w:sz w:val="20"/>
          <w:szCs w:val="20"/>
        </w:rPr>
        <w:t xml:space="preserve">11.6. Все приложения к настоящему </w:t>
      </w:r>
      <w:r w:rsidR="00A67702">
        <w:rPr>
          <w:rFonts w:ascii="Times New Roman" w:hAnsi="Times New Roman"/>
          <w:bCs/>
          <w:sz w:val="20"/>
          <w:szCs w:val="20"/>
        </w:rPr>
        <w:t>договор</w:t>
      </w:r>
      <w:r>
        <w:rPr>
          <w:rFonts w:ascii="Times New Roman" w:hAnsi="Times New Roman"/>
          <w:bCs/>
          <w:sz w:val="20"/>
          <w:szCs w:val="20"/>
        </w:rPr>
        <w:t xml:space="preserve">у </w:t>
      </w:r>
      <w:r w:rsidRPr="00C2550B">
        <w:rPr>
          <w:rFonts w:ascii="Times New Roman" w:hAnsi="Times New Roman"/>
          <w:bCs/>
          <w:sz w:val="20"/>
          <w:szCs w:val="20"/>
        </w:rPr>
        <w:t>являются его неотъемлемыми частями.</w:t>
      </w:r>
    </w:p>
    <w:p w:rsidR="00E146B3" w:rsidRDefault="00E146B3" w:rsidP="00C8676E">
      <w:pPr>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11.7. Для ведения переписки, в том числе направления уведомлений, предусмотренных настоящим </w:t>
      </w:r>
      <w:r w:rsidR="00A67702">
        <w:rPr>
          <w:rFonts w:ascii="Times New Roman" w:hAnsi="Times New Roman"/>
          <w:bCs/>
          <w:sz w:val="20"/>
          <w:szCs w:val="20"/>
        </w:rPr>
        <w:t>договор</w:t>
      </w:r>
      <w:r>
        <w:rPr>
          <w:rFonts w:ascii="Times New Roman" w:hAnsi="Times New Roman"/>
          <w:bCs/>
          <w:sz w:val="20"/>
          <w:szCs w:val="20"/>
        </w:rPr>
        <w:t>ом, Стороны определяют следующие адреса:</w:t>
      </w:r>
    </w:p>
    <w:p w:rsidR="00E146B3" w:rsidRDefault="00E146B3" w:rsidP="002F7248">
      <w:pPr>
        <w:spacing w:after="0" w:line="240" w:lineRule="auto"/>
        <w:jc w:val="both"/>
        <w:rPr>
          <w:rFonts w:ascii="Times New Roman" w:hAnsi="Times New Roman"/>
          <w:bCs/>
          <w:sz w:val="20"/>
          <w:szCs w:val="20"/>
        </w:rPr>
      </w:pPr>
      <w:r>
        <w:rPr>
          <w:rFonts w:ascii="Times New Roman" w:hAnsi="Times New Roman"/>
          <w:bCs/>
          <w:sz w:val="20"/>
          <w:szCs w:val="20"/>
        </w:rPr>
        <w:t xml:space="preserve">- от Абонента: </w:t>
      </w:r>
    </w:p>
    <w:p w:rsidR="00E146B3" w:rsidRDefault="008115B2" w:rsidP="002F7248">
      <w:pPr>
        <w:spacing w:after="0" w:line="240" w:lineRule="auto"/>
        <w:jc w:val="both"/>
        <w:rPr>
          <w:rFonts w:ascii="Times New Roman" w:hAnsi="Times New Roman"/>
          <w:bCs/>
          <w:sz w:val="20"/>
          <w:szCs w:val="20"/>
        </w:rPr>
      </w:pPr>
      <w:r>
        <w:rPr>
          <w:rFonts w:ascii="Times New Roman" w:hAnsi="Times New Roman"/>
          <w:bCs/>
          <w:sz w:val="20"/>
          <w:szCs w:val="20"/>
        </w:rPr>
        <w:t>почтовый адре</w:t>
      </w:r>
      <w:r w:rsidR="00FE00D2">
        <w:rPr>
          <w:rFonts w:ascii="Times New Roman" w:hAnsi="Times New Roman"/>
          <w:bCs/>
          <w:sz w:val="20"/>
          <w:szCs w:val="20"/>
        </w:rPr>
        <w:t>с:</w:t>
      </w:r>
    </w:p>
    <w:p w:rsidR="00E146B3" w:rsidRDefault="00E146B3" w:rsidP="002F7248">
      <w:pPr>
        <w:spacing w:after="0" w:line="240" w:lineRule="auto"/>
        <w:jc w:val="both"/>
        <w:rPr>
          <w:rFonts w:ascii="Times New Roman" w:hAnsi="Times New Roman"/>
          <w:bCs/>
          <w:sz w:val="20"/>
          <w:szCs w:val="20"/>
        </w:rPr>
      </w:pPr>
      <w:r>
        <w:rPr>
          <w:rFonts w:ascii="Times New Roman" w:hAnsi="Times New Roman"/>
          <w:bCs/>
          <w:sz w:val="20"/>
          <w:szCs w:val="20"/>
        </w:rPr>
        <w:t>адрес электронной почты: ______________________________________________________________________</w:t>
      </w:r>
    </w:p>
    <w:p w:rsidR="00E146B3" w:rsidRDefault="00E146B3" w:rsidP="002F7248">
      <w:pPr>
        <w:spacing w:after="0" w:line="240" w:lineRule="auto"/>
        <w:jc w:val="both"/>
        <w:rPr>
          <w:rFonts w:ascii="Times New Roman" w:hAnsi="Times New Roman"/>
          <w:bCs/>
          <w:sz w:val="20"/>
          <w:szCs w:val="20"/>
        </w:rPr>
      </w:pPr>
      <w:r>
        <w:rPr>
          <w:rFonts w:ascii="Times New Roman" w:hAnsi="Times New Roman"/>
          <w:bCs/>
          <w:sz w:val="20"/>
          <w:szCs w:val="20"/>
        </w:rPr>
        <w:t>факс: ________________________________________________________________________________________</w:t>
      </w:r>
    </w:p>
    <w:p w:rsidR="00D7563F" w:rsidRDefault="00D7563F" w:rsidP="00D7563F">
      <w:pPr>
        <w:spacing w:after="0" w:line="240" w:lineRule="auto"/>
        <w:jc w:val="both"/>
        <w:rPr>
          <w:rFonts w:ascii="Times New Roman" w:hAnsi="Times New Roman"/>
          <w:bCs/>
          <w:sz w:val="20"/>
          <w:szCs w:val="20"/>
        </w:rPr>
      </w:pPr>
      <w:r>
        <w:rPr>
          <w:rFonts w:ascii="Times New Roman" w:hAnsi="Times New Roman"/>
          <w:bCs/>
          <w:sz w:val="20"/>
          <w:szCs w:val="20"/>
        </w:rPr>
        <w:t xml:space="preserve">от Организации ВКХ: </w:t>
      </w:r>
    </w:p>
    <w:p w:rsidR="00D7563F" w:rsidRDefault="00D7563F" w:rsidP="00D7563F">
      <w:pPr>
        <w:spacing w:after="0" w:line="240" w:lineRule="auto"/>
        <w:jc w:val="both"/>
        <w:rPr>
          <w:rFonts w:ascii="Times New Roman" w:hAnsi="Times New Roman"/>
          <w:bCs/>
          <w:sz w:val="20"/>
          <w:szCs w:val="20"/>
        </w:rPr>
      </w:pPr>
      <w:r>
        <w:rPr>
          <w:rFonts w:ascii="Times New Roman" w:hAnsi="Times New Roman"/>
          <w:bCs/>
          <w:sz w:val="20"/>
          <w:szCs w:val="20"/>
        </w:rPr>
        <w:t xml:space="preserve">почтовый адрес: </w:t>
      </w:r>
    </w:p>
    <w:p w:rsidR="003D60C9" w:rsidRPr="007777F8" w:rsidRDefault="00D7563F" w:rsidP="00D7563F">
      <w:pPr>
        <w:ind w:left="360" w:hanging="360"/>
        <w:rPr>
          <w:sz w:val="20"/>
          <w:szCs w:val="20"/>
        </w:rPr>
      </w:pPr>
      <w:r w:rsidRPr="00C412D8">
        <w:rPr>
          <w:rFonts w:ascii="Times New Roman" w:hAnsi="Times New Roman"/>
          <w:sz w:val="18"/>
        </w:rPr>
        <w:t>тел.</w:t>
      </w:r>
      <w:r w:rsidRPr="00C412D8">
        <w:rPr>
          <w:rFonts w:ascii="Times New Roman" w:hAnsi="Times New Roman"/>
        </w:rPr>
        <w:t>:</w:t>
      </w:r>
      <w:r>
        <w:t xml:space="preserve"> (</w:t>
      </w:r>
      <w:r w:rsidR="00FE00D2">
        <w:t>_______</w:t>
      </w:r>
      <w:r>
        <w:t xml:space="preserve">) </w:t>
      </w:r>
      <w:r w:rsidR="00FE00D2">
        <w:t>________</w:t>
      </w:r>
      <w:r>
        <w:t xml:space="preserve">, факс: </w:t>
      </w:r>
      <w:r w:rsidR="00FE00D2">
        <w:t>______</w:t>
      </w:r>
    </w:p>
    <w:p w:rsidR="00D7563F" w:rsidRDefault="00D7563F" w:rsidP="00D7563F">
      <w:pPr>
        <w:spacing w:after="0" w:line="240" w:lineRule="auto"/>
        <w:ind w:firstLine="540"/>
        <w:jc w:val="both"/>
        <w:rPr>
          <w:rFonts w:ascii="Times New Roman" w:hAnsi="Times New Roman"/>
          <w:bCs/>
          <w:sz w:val="20"/>
          <w:szCs w:val="20"/>
        </w:rPr>
      </w:pPr>
      <w:r w:rsidRPr="00177D57">
        <w:rPr>
          <w:rFonts w:ascii="Times New Roman" w:hAnsi="Times New Roman"/>
          <w:bCs/>
          <w:sz w:val="20"/>
          <w:szCs w:val="20"/>
        </w:rPr>
        <w:t>1</w:t>
      </w:r>
      <w:r>
        <w:rPr>
          <w:rFonts w:ascii="Times New Roman" w:hAnsi="Times New Roman"/>
          <w:bCs/>
          <w:sz w:val="20"/>
          <w:szCs w:val="20"/>
        </w:rPr>
        <w:t>1</w:t>
      </w:r>
      <w:r w:rsidRPr="00177D57">
        <w:rPr>
          <w:rFonts w:ascii="Times New Roman" w:hAnsi="Times New Roman"/>
          <w:bCs/>
          <w:sz w:val="20"/>
          <w:szCs w:val="20"/>
        </w:rPr>
        <w:t>.</w:t>
      </w:r>
      <w:r>
        <w:rPr>
          <w:rFonts w:ascii="Times New Roman" w:hAnsi="Times New Roman"/>
          <w:bCs/>
          <w:sz w:val="20"/>
          <w:szCs w:val="20"/>
        </w:rPr>
        <w:t>8</w:t>
      </w:r>
      <w:r w:rsidRPr="00177D57">
        <w:rPr>
          <w:rFonts w:ascii="Times New Roman" w:hAnsi="Times New Roman"/>
          <w:bCs/>
          <w:sz w:val="20"/>
          <w:szCs w:val="20"/>
        </w:rPr>
        <w:t xml:space="preserve">. </w:t>
      </w:r>
      <w:r>
        <w:rPr>
          <w:rFonts w:ascii="Times New Roman" w:hAnsi="Times New Roman"/>
          <w:bCs/>
          <w:sz w:val="20"/>
          <w:szCs w:val="20"/>
        </w:rPr>
        <w:t xml:space="preserve">Для решения текущих вопросов ответственными лицами назначаются: </w:t>
      </w:r>
    </w:p>
    <w:p w:rsidR="00D7563F" w:rsidRDefault="00D7563F" w:rsidP="00D7563F">
      <w:pPr>
        <w:spacing w:after="0" w:line="240" w:lineRule="auto"/>
        <w:ind w:firstLine="540"/>
        <w:jc w:val="both"/>
        <w:rPr>
          <w:rFonts w:ascii="Times New Roman" w:hAnsi="Times New Roman"/>
          <w:bCs/>
          <w:sz w:val="20"/>
          <w:szCs w:val="20"/>
        </w:rPr>
      </w:pPr>
    </w:p>
    <w:p w:rsidR="00D7563F" w:rsidRDefault="00D7563F" w:rsidP="00D7563F">
      <w:pPr>
        <w:spacing w:after="0" w:line="240" w:lineRule="auto"/>
        <w:jc w:val="both"/>
        <w:rPr>
          <w:rFonts w:ascii="Times New Roman" w:hAnsi="Times New Roman"/>
          <w:bCs/>
          <w:sz w:val="20"/>
          <w:szCs w:val="20"/>
        </w:rPr>
      </w:pPr>
      <w:r>
        <w:rPr>
          <w:rFonts w:ascii="Times New Roman" w:hAnsi="Times New Roman"/>
          <w:bCs/>
          <w:sz w:val="20"/>
          <w:szCs w:val="20"/>
        </w:rPr>
        <w:t xml:space="preserve">- от Абонента </w:t>
      </w:r>
      <w:r w:rsidRPr="0064738A">
        <w:rPr>
          <w:rFonts w:ascii="Times New Roman" w:hAnsi="Times New Roman"/>
          <w:bCs/>
          <w:sz w:val="20"/>
          <w:szCs w:val="20"/>
        </w:rPr>
        <w:t>_________________________________________________________, тел. ________________</w:t>
      </w:r>
    </w:p>
    <w:p w:rsidR="00D7563F" w:rsidRDefault="00D7563F" w:rsidP="00D7563F">
      <w:pPr>
        <w:spacing w:after="0" w:line="240" w:lineRule="auto"/>
        <w:jc w:val="both"/>
        <w:rPr>
          <w:rFonts w:ascii="Times New Roman" w:hAnsi="Times New Roman"/>
          <w:bCs/>
          <w:sz w:val="12"/>
          <w:szCs w:val="12"/>
        </w:rPr>
      </w:pPr>
      <w:r>
        <w:rPr>
          <w:rFonts w:ascii="Times New Roman" w:hAnsi="Times New Roman"/>
          <w:bCs/>
          <w:sz w:val="20"/>
          <w:szCs w:val="20"/>
        </w:rPr>
        <w:t xml:space="preserve">                                                       </w:t>
      </w:r>
      <w:r w:rsidRPr="00177D57">
        <w:rPr>
          <w:rFonts w:ascii="Times New Roman" w:hAnsi="Times New Roman"/>
          <w:bCs/>
          <w:sz w:val="12"/>
          <w:szCs w:val="12"/>
        </w:rPr>
        <w:t>(должность, фамилия, имя, отчество)</w:t>
      </w:r>
    </w:p>
    <w:p w:rsidR="00D7563F" w:rsidRPr="00177D57" w:rsidRDefault="00D7563F" w:rsidP="00D7563F">
      <w:pPr>
        <w:spacing w:after="0" w:line="240" w:lineRule="auto"/>
        <w:jc w:val="both"/>
        <w:rPr>
          <w:rFonts w:ascii="Times New Roman" w:hAnsi="Times New Roman"/>
          <w:bCs/>
          <w:sz w:val="12"/>
          <w:szCs w:val="12"/>
        </w:rPr>
      </w:pPr>
    </w:p>
    <w:p w:rsidR="00D7563F" w:rsidRPr="00EB1F92" w:rsidRDefault="00D7563F" w:rsidP="00D7563F">
      <w:pPr>
        <w:spacing w:after="0" w:line="240" w:lineRule="auto"/>
        <w:jc w:val="both"/>
        <w:rPr>
          <w:rFonts w:ascii="Times New Roman" w:hAnsi="Times New Roman"/>
          <w:bCs/>
          <w:sz w:val="20"/>
          <w:szCs w:val="20"/>
        </w:rPr>
      </w:pPr>
      <w:r>
        <w:rPr>
          <w:rFonts w:ascii="Times New Roman" w:hAnsi="Times New Roman"/>
          <w:bCs/>
          <w:sz w:val="20"/>
          <w:szCs w:val="20"/>
        </w:rPr>
        <w:t xml:space="preserve">- от Организации </w:t>
      </w:r>
      <w:proofErr w:type="gramStart"/>
      <w:r>
        <w:rPr>
          <w:rFonts w:ascii="Times New Roman" w:hAnsi="Times New Roman"/>
          <w:bCs/>
          <w:sz w:val="20"/>
          <w:szCs w:val="20"/>
        </w:rPr>
        <w:t>ВКХ</w:t>
      </w:r>
      <w:r w:rsidR="00EB1F92">
        <w:rPr>
          <w:rFonts w:ascii="Times New Roman" w:hAnsi="Times New Roman"/>
          <w:bCs/>
          <w:sz w:val="20"/>
          <w:szCs w:val="20"/>
        </w:rPr>
        <w:t xml:space="preserve"> </w:t>
      </w:r>
      <w:r w:rsidR="00EB1F92">
        <w:rPr>
          <w:rFonts w:ascii="Times New Roman" w:hAnsi="Times New Roman"/>
          <w:b/>
          <w:bCs/>
          <w:sz w:val="20"/>
          <w:szCs w:val="20"/>
          <w:u w:val="single"/>
        </w:rPr>
        <w:t xml:space="preserve"> </w:t>
      </w:r>
      <w:r w:rsidR="00FE00D2">
        <w:rPr>
          <w:rFonts w:ascii="Times New Roman" w:hAnsi="Times New Roman"/>
          <w:bCs/>
          <w:sz w:val="20"/>
          <w:szCs w:val="20"/>
          <w:u w:val="single"/>
        </w:rPr>
        <w:t>_</w:t>
      </w:r>
      <w:proofErr w:type="gramEnd"/>
      <w:r w:rsidR="00FE00D2">
        <w:rPr>
          <w:rFonts w:ascii="Times New Roman" w:hAnsi="Times New Roman"/>
          <w:bCs/>
          <w:sz w:val="20"/>
          <w:szCs w:val="20"/>
          <w:u w:val="single"/>
        </w:rPr>
        <w:t>_______________</w:t>
      </w:r>
      <w:r w:rsidRPr="00EB1F92">
        <w:rPr>
          <w:rFonts w:ascii="Times New Roman" w:hAnsi="Times New Roman"/>
          <w:bCs/>
          <w:sz w:val="20"/>
          <w:szCs w:val="20"/>
        </w:rPr>
        <w:t>,</w:t>
      </w:r>
      <w:r w:rsidR="00EB1F92">
        <w:rPr>
          <w:rFonts w:ascii="Times New Roman" w:hAnsi="Times New Roman"/>
          <w:bCs/>
          <w:sz w:val="20"/>
          <w:szCs w:val="20"/>
        </w:rPr>
        <w:t xml:space="preserve"> </w:t>
      </w:r>
      <w:r w:rsidRPr="00C844D1">
        <w:rPr>
          <w:rFonts w:ascii="Times New Roman" w:hAnsi="Times New Roman"/>
          <w:bCs/>
          <w:sz w:val="20"/>
          <w:szCs w:val="20"/>
        </w:rPr>
        <w:t xml:space="preserve"> тел: </w:t>
      </w:r>
      <w:r w:rsidR="00FE00D2">
        <w:rPr>
          <w:rFonts w:ascii="Times New Roman" w:hAnsi="Times New Roman"/>
          <w:bCs/>
          <w:sz w:val="20"/>
          <w:szCs w:val="20"/>
        </w:rPr>
        <w:t>____________</w:t>
      </w:r>
    </w:p>
    <w:p w:rsidR="00762861" w:rsidRDefault="00762861" w:rsidP="00D7563F">
      <w:pPr>
        <w:spacing w:after="0" w:line="240" w:lineRule="auto"/>
        <w:jc w:val="both"/>
        <w:rPr>
          <w:rFonts w:ascii="Times New Roman" w:hAnsi="Times New Roman"/>
          <w:b/>
          <w:bCs/>
          <w:sz w:val="20"/>
          <w:szCs w:val="20"/>
          <w:u w:val="single"/>
        </w:rPr>
      </w:pPr>
    </w:p>
    <w:p w:rsidR="00762861" w:rsidRDefault="00762861" w:rsidP="00D7563F">
      <w:pPr>
        <w:spacing w:after="0" w:line="240" w:lineRule="auto"/>
        <w:jc w:val="both"/>
        <w:rPr>
          <w:rFonts w:ascii="Times New Roman" w:hAnsi="Times New Roman"/>
          <w:b/>
          <w:bCs/>
          <w:sz w:val="20"/>
          <w:szCs w:val="20"/>
          <w:u w:val="single"/>
        </w:rPr>
      </w:pPr>
    </w:p>
    <w:p w:rsidR="00EB1F92" w:rsidRDefault="00EB1F92" w:rsidP="00D7563F">
      <w:pPr>
        <w:spacing w:after="0" w:line="240" w:lineRule="auto"/>
        <w:jc w:val="both"/>
        <w:rPr>
          <w:rFonts w:ascii="Times New Roman" w:hAnsi="Times New Roman"/>
          <w:b/>
          <w:bCs/>
          <w:sz w:val="20"/>
          <w:szCs w:val="20"/>
          <w:u w:val="single"/>
        </w:rPr>
      </w:pPr>
    </w:p>
    <w:p w:rsidR="00EB1F92" w:rsidRDefault="00EB1F92" w:rsidP="00D7563F">
      <w:pPr>
        <w:spacing w:after="0" w:line="240" w:lineRule="auto"/>
        <w:jc w:val="both"/>
        <w:rPr>
          <w:rFonts w:ascii="Times New Roman" w:hAnsi="Times New Roman"/>
          <w:b/>
          <w:bCs/>
          <w:sz w:val="20"/>
          <w:szCs w:val="20"/>
          <w:u w:val="single"/>
        </w:rPr>
      </w:pPr>
    </w:p>
    <w:p w:rsidR="00F97377" w:rsidRDefault="00F97377" w:rsidP="00D7563F">
      <w:pPr>
        <w:spacing w:after="0" w:line="240" w:lineRule="auto"/>
        <w:jc w:val="both"/>
        <w:rPr>
          <w:rFonts w:ascii="Times New Roman" w:hAnsi="Times New Roman"/>
          <w:b/>
          <w:bCs/>
          <w:sz w:val="20"/>
          <w:szCs w:val="20"/>
          <w:u w:val="single"/>
        </w:rPr>
      </w:pPr>
    </w:p>
    <w:p w:rsidR="00F97377" w:rsidRDefault="00F97377" w:rsidP="00D7563F">
      <w:pPr>
        <w:spacing w:after="0" w:line="240" w:lineRule="auto"/>
        <w:jc w:val="both"/>
        <w:rPr>
          <w:rFonts w:ascii="Times New Roman" w:hAnsi="Times New Roman"/>
          <w:b/>
          <w:bCs/>
          <w:sz w:val="20"/>
          <w:szCs w:val="20"/>
          <w:u w:val="single"/>
        </w:rPr>
      </w:pPr>
    </w:p>
    <w:p w:rsidR="00F97377" w:rsidRDefault="00F97377" w:rsidP="00D7563F">
      <w:pPr>
        <w:spacing w:after="0" w:line="240" w:lineRule="auto"/>
        <w:jc w:val="both"/>
        <w:rPr>
          <w:rFonts w:ascii="Times New Roman" w:hAnsi="Times New Roman"/>
          <w:b/>
          <w:bCs/>
          <w:sz w:val="20"/>
          <w:szCs w:val="20"/>
          <w:u w:val="single"/>
        </w:rPr>
      </w:pPr>
    </w:p>
    <w:p w:rsidR="00F97377" w:rsidRDefault="00F97377" w:rsidP="00D7563F">
      <w:pPr>
        <w:spacing w:after="0" w:line="240" w:lineRule="auto"/>
        <w:jc w:val="both"/>
        <w:rPr>
          <w:rFonts w:ascii="Times New Roman" w:hAnsi="Times New Roman"/>
          <w:b/>
          <w:bCs/>
          <w:sz w:val="20"/>
          <w:szCs w:val="20"/>
          <w:u w:val="single"/>
        </w:rPr>
      </w:pPr>
    </w:p>
    <w:p w:rsidR="00EB1F92" w:rsidRDefault="00EB1F92" w:rsidP="00D7563F">
      <w:pPr>
        <w:spacing w:after="0" w:line="240" w:lineRule="auto"/>
        <w:jc w:val="both"/>
        <w:rPr>
          <w:rFonts w:ascii="Times New Roman" w:hAnsi="Times New Roman"/>
          <w:b/>
          <w:bCs/>
          <w:sz w:val="20"/>
          <w:szCs w:val="20"/>
          <w:u w:val="single"/>
        </w:rPr>
      </w:pPr>
    </w:p>
    <w:p w:rsidR="00D7563F" w:rsidRDefault="00D7563F" w:rsidP="00D7563F">
      <w:pPr>
        <w:spacing w:after="0" w:line="240" w:lineRule="auto"/>
        <w:jc w:val="both"/>
        <w:rPr>
          <w:rFonts w:ascii="Times New Roman" w:hAnsi="Times New Roman"/>
          <w:b/>
          <w:sz w:val="20"/>
          <w:szCs w:val="20"/>
          <w:lang w:eastAsia="ru-RU"/>
        </w:rPr>
      </w:pPr>
    </w:p>
    <w:p w:rsidR="00E146B3" w:rsidRDefault="00E146B3" w:rsidP="004819BE">
      <w:pPr>
        <w:tabs>
          <w:tab w:val="left" w:pos="284"/>
          <w:tab w:val="left" w:pos="567"/>
          <w:tab w:val="left" w:pos="927"/>
        </w:tabs>
        <w:spacing w:after="0" w:line="240" w:lineRule="auto"/>
        <w:jc w:val="center"/>
        <w:rPr>
          <w:rFonts w:ascii="Times New Roman" w:hAnsi="Times New Roman"/>
          <w:b/>
          <w:sz w:val="20"/>
          <w:szCs w:val="20"/>
          <w:lang w:eastAsia="ru-RU"/>
        </w:rPr>
      </w:pPr>
      <w:r w:rsidRPr="005C5EB9">
        <w:rPr>
          <w:rFonts w:ascii="Times New Roman" w:hAnsi="Times New Roman"/>
          <w:b/>
          <w:sz w:val="20"/>
          <w:szCs w:val="20"/>
          <w:lang w:eastAsia="ru-RU"/>
        </w:rPr>
        <w:t>12. Приложения:</w:t>
      </w:r>
    </w:p>
    <w:p w:rsidR="00E146B3" w:rsidRPr="005C5EB9" w:rsidRDefault="00E146B3"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E146B3" w:rsidRPr="00C2550B" w:rsidRDefault="00E146B3" w:rsidP="00C8676E">
      <w:pPr>
        <w:tabs>
          <w:tab w:val="left" w:pos="284"/>
          <w:tab w:val="left" w:pos="567"/>
          <w:tab w:val="left" w:pos="927"/>
        </w:tabs>
        <w:spacing w:after="0" w:line="240" w:lineRule="auto"/>
        <w:rPr>
          <w:rFonts w:ascii="Times New Roman" w:hAnsi="Times New Roman"/>
          <w:sz w:val="20"/>
          <w:szCs w:val="20"/>
          <w:lang w:eastAsia="ru-RU"/>
        </w:rPr>
      </w:pPr>
      <w:r w:rsidRPr="00C2550B">
        <w:rPr>
          <w:rFonts w:ascii="Times New Roman" w:hAnsi="Times New Roman"/>
          <w:sz w:val="20"/>
          <w:szCs w:val="20"/>
          <w:lang w:eastAsia="ru-RU"/>
        </w:rPr>
        <w:t xml:space="preserve">Приложение № 1 – </w:t>
      </w:r>
      <w:r>
        <w:rPr>
          <w:rFonts w:ascii="Times New Roman" w:hAnsi="Times New Roman"/>
          <w:sz w:val="20"/>
          <w:szCs w:val="20"/>
          <w:lang w:eastAsia="ru-RU"/>
        </w:rPr>
        <w:t xml:space="preserve"> Акт</w:t>
      </w:r>
      <w:r w:rsidRPr="00C2550B">
        <w:rPr>
          <w:rFonts w:ascii="Times New Roman" w:hAnsi="Times New Roman"/>
          <w:sz w:val="20"/>
          <w:szCs w:val="20"/>
          <w:lang w:eastAsia="ru-RU"/>
        </w:rPr>
        <w:t xml:space="preserve"> разграничения эксплуатационной ответственности;</w:t>
      </w:r>
    </w:p>
    <w:p w:rsidR="00E146B3" w:rsidRPr="00C2550B" w:rsidRDefault="00E146B3" w:rsidP="00C8676E">
      <w:pPr>
        <w:tabs>
          <w:tab w:val="left" w:pos="284"/>
          <w:tab w:val="left" w:pos="567"/>
          <w:tab w:val="left" w:pos="927"/>
        </w:tabs>
        <w:spacing w:after="0" w:line="240" w:lineRule="auto"/>
        <w:rPr>
          <w:rFonts w:ascii="Times New Roman" w:hAnsi="Times New Roman"/>
          <w:sz w:val="20"/>
          <w:szCs w:val="20"/>
          <w:lang w:eastAsia="ru-RU"/>
        </w:rPr>
      </w:pPr>
      <w:r w:rsidRPr="00C2550B">
        <w:rPr>
          <w:rFonts w:ascii="Times New Roman" w:hAnsi="Times New Roman"/>
          <w:sz w:val="20"/>
          <w:szCs w:val="20"/>
          <w:lang w:eastAsia="ru-RU"/>
        </w:rPr>
        <w:t>Приложение № 2 –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w:t>
      </w:r>
    </w:p>
    <w:p w:rsidR="00E146B3" w:rsidRPr="00C2550B" w:rsidRDefault="00E146B3" w:rsidP="00C8676E">
      <w:pPr>
        <w:tabs>
          <w:tab w:val="left" w:pos="284"/>
          <w:tab w:val="left" w:pos="567"/>
          <w:tab w:val="left" w:pos="927"/>
        </w:tabs>
        <w:spacing w:after="0" w:line="240" w:lineRule="auto"/>
        <w:rPr>
          <w:rFonts w:ascii="Times New Roman" w:hAnsi="Times New Roman"/>
          <w:sz w:val="20"/>
          <w:szCs w:val="20"/>
          <w:lang w:eastAsia="ru-RU"/>
        </w:rPr>
      </w:pPr>
      <w:r w:rsidRPr="00C2550B">
        <w:rPr>
          <w:rFonts w:ascii="Times New Roman" w:hAnsi="Times New Roman"/>
          <w:sz w:val="20"/>
          <w:szCs w:val="20"/>
          <w:lang w:eastAsia="ru-RU"/>
        </w:rPr>
        <w:t>Приложение № 3 – Сведения о режиме приема сточных вод (максимальный расход сточных вод (часовой, секундный);</w:t>
      </w:r>
    </w:p>
    <w:p w:rsidR="00E146B3" w:rsidRPr="00C2550B" w:rsidRDefault="00F97377" w:rsidP="00C8676E">
      <w:pPr>
        <w:tabs>
          <w:tab w:val="left" w:pos="284"/>
          <w:tab w:val="left" w:pos="567"/>
          <w:tab w:val="left" w:pos="927"/>
        </w:tabs>
        <w:spacing w:after="0" w:line="240" w:lineRule="auto"/>
        <w:rPr>
          <w:rFonts w:ascii="Times New Roman" w:hAnsi="Times New Roman"/>
          <w:sz w:val="20"/>
          <w:szCs w:val="20"/>
          <w:lang w:eastAsia="ru-RU"/>
        </w:rPr>
      </w:pPr>
      <w:r>
        <w:rPr>
          <w:rFonts w:ascii="Times New Roman" w:hAnsi="Times New Roman"/>
          <w:sz w:val="20"/>
          <w:szCs w:val="20"/>
          <w:lang w:eastAsia="ru-RU"/>
        </w:rPr>
        <w:t>Приложение № 4 – Сведения об узлах учета и приборах учета воды.</w:t>
      </w:r>
    </w:p>
    <w:p w:rsidR="00E146B3" w:rsidRDefault="00E146B3" w:rsidP="004819BE">
      <w:pPr>
        <w:tabs>
          <w:tab w:val="left" w:pos="284"/>
          <w:tab w:val="left" w:pos="567"/>
          <w:tab w:val="left" w:pos="927"/>
        </w:tabs>
        <w:spacing w:after="0" w:line="240" w:lineRule="auto"/>
        <w:jc w:val="both"/>
        <w:rPr>
          <w:rFonts w:ascii="Times New Roman" w:hAnsi="Times New Roman"/>
          <w:sz w:val="20"/>
          <w:szCs w:val="20"/>
          <w:lang w:eastAsia="ru-RU"/>
        </w:rPr>
      </w:pPr>
    </w:p>
    <w:p w:rsidR="00EB1F92" w:rsidRDefault="00EB1F92" w:rsidP="004819BE">
      <w:pPr>
        <w:tabs>
          <w:tab w:val="left" w:pos="284"/>
          <w:tab w:val="left" w:pos="567"/>
          <w:tab w:val="left" w:pos="927"/>
        </w:tabs>
        <w:spacing w:after="0" w:line="240" w:lineRule="auto"/>
        <w:jc w:val="both"/>
        <w:rPr>
          <w:rFonts w:ascii="Times New Roman" w:hAnsi="Times New Roman"/>
          <w:sz w:val="20"/>
          <w:szCs w:val="20"/>
          <w:lang w:eastAsia="ru-RU"/>
        </w:rPr>
      </w:pPr>
    </w:p>
    <w:p w:rsidR="00EB1F92" w:rsidRDefault="00EB1F92" w:rsidP="004819BE">
      <w:pPr>
        <w:tabs>
          <w:tab w:val="left" w:pos="284"/>
          <w:tab w:val="left" w:pos="567"/>
          <w:tab w:val="left" w:pos="927"/>
        </w:tabs>
        <w:spacing w:after="0" w:line="240" w:lineRule="auto"/>
        <w:jc w:val="both"/>
        <w:rPr>
          <w:rFonts w:ascii="Times New Roman" w:hAnsi="Times New Roman"/>
          <w:sz w:val="20"/>
          <w:szCs w:val="20"/>
          <w:lang w:eastAsia="ru-RU"/>
        </w:rPr>
      </w:pPr>
    </w:p>
    <w:p w:rsidR="00EB1F92" w:rsidRDefault="00EB1F92" w:rsidP="004819BE">
      <w:pPr>
        <w:tabs>
          <w:tab w:val="left" w:pos="284"/>
          <w:tab w:val="left" w:pos="567"/>
          <w:tab w:val="left" w:pos="927"/>
        </w:tabs>
        <w:spacing w:after="0" w:line="240" w:lineRule="auto"/>
        <w:jc w:val="both"/>
        <w:rPr>
          <w:rFonts w:ascii="Times New Roman" w:hAnsi="Times New Roman"/>
          <w:sz w:val="20"/>
          <w:szCs w:val="20"/>
          <w:lang w:eastAsia="ru-RU"/>
        </w:rPr>
      </w:pPr>
    </w:p>
    <w:p w:rsidR="00CA32C3" w:rsidRDefault="00CA32C3" w:rsidP="004819BE">
      <w:pPr>
        <w:tabs>
          <w:tab w:val="left" w:pos="284"/>
          <w:tab w:val="left" w:pos="567"/>
          <w:tab w:val="left" w:pos="927"/>
        </w:tabs>
        <w:spacing w:after="0" w:line="240" w:lineRule="auto"/>
        <w:jc w:val="both"/>
        <w:rPr>
          <w:rFonts w:ascii="Times New Roman" w:hAnsi="Times New Roman"/>
          <w:sz w:val="20"/>
          <w:szCs w:val="20"/>
          <w:lang w:eastAsia="ru-RU"/>
        </w:rPr>
      </w:pPr>
    </w:p>
    <w:p w:rsidR="00E66514" w:rsidRDefault="00E66514" w:rsidP="004819BE">
      <w:pPr>
        <w:tabs>
          <w:tab w:val="left" w:pos="284"/>
          <w:tab w:val="left" w:pos="567"/>
          <w:tab w:val="left" w:pos="927"/>
        </w:tabs>
        <w:spacing w:after="0" w:line="240" w:lineRule="auto"/>
        <w:jc w:val="both"/>
        <w:rPr>
          <w:rFonts w:ascii="Times New Roman" w:hAnsi="Times New Roman"/>
          <w:sz w:val="20"/>
          <w:szCs w:val="20"/>
          <w:lang w:eastAsia="ru-RU"/>
        </w:rPr>
      </w:pPr>
    </w:p>
    <w:p w:rsidR="00CA32C3" w:rsidRDefault="00CA32C3" w:rsidP="004819BE">
      <w:pPr>
        <w:tabs>
          <w:tab w:val="left" w:pos="284"/>
          <w:tab w:val="left" w:pos="567"/>
          <w:tab w:val="left" w:pos="927"/>
        </w:tabs>
        <w:spacing w:after="0" w:line="240" w:lineRule="auto"/>
        <w:jc w:val="both"/>
        <w:rPr>
          <w:rFonts w:ascii="Times New Roman" w:hAnsi="Times New Roman"/>
          <w:sz w:val="20"/>
          <w:szCs w:val="20"/>
          <w:lang w:eastAsia="ru-RU"/>
        </w:rPr>
      </w:pPr>
    </w:p>
    <w:p w:rsidR="00EB1F92" w:rsidRPr="00C2550B" w:rsidRDefault="00EB1F92" w:rsidP="004819BE">
      <w:pPr>
        <w:tabs>
          <w:tab w:val="left" w:pos="284"/>
          <w:tab w:val="left" w:pos="567"/>
          <w:tab w:val="left" w:pos="927"/>
        </w:tabs>
        <w:spacing w:after="0" w:line="240" w:lineRule="auto"/>
        <w:jc w:val="both"/>
        <w:rPr>
          <w:rFonts w:ascii="Times New Roman" w:hAnsi="Times New Roman"/>
          <w:sz w:val="20"/>
          <w:szCs w:val="20"/>
          <w:lang w:eastAsia="ru-RU"/>
        </w:rPr>
      </w:pPr>
    </w:p>
    <w:p w:rsidR="00E146B3" w:rsidRDefault="00E146B3" w:rsidP="00EA0EEA">
      <w:pPr>
        <w:tabs>
          <w:tab w:val="left" w:pos="284"/>
          <w:tab w:val="left" w:pos="567"/>
          <w:tab w:val="left" w:pos="927"/>
        </w:tabs>
        <w:spacing w:after="0" w:line="240" w:lineRule="auto"/>
        <w:jc w:val="center"/>
        <w:rPr>
          <w:rFonts w:ascii="Times New Roman" w:hAnsi="Times New Roman"/>
          <w:b/>
          <w:sz w:val="20"/>
          <w:szCs w:val="20"/>
          <w:lang w:eastAsia="ru-RU"/>
        </w:rPr>
      </w:pPr>
      <w:r w:rsidRPr="005C5EB9">
        <w:rPr>
          <w:rFonts w:ascii="Times New Roman" w:hAnsi="Times New Roman"/>
          <w:b/>
          <w:sz w:val="20"/>
          <w:szCs w:val="20"/>
          <w:lang w:eastAsia="ru-RU"/>
        </w:rPr>
        <w:t>13. Реквизиты сторон</w:t>
      </w:r>
    </w:p>
    <w:p w:rsidR="00EB1F92" w:rsidRPr="005C5EB9" w:rsidRDefault="00EB1F92" w:rsidP="00EA0EEA">
      <w:pPr>
        <w:tabs>
          <w:tab w:val="left" w:pos="284"/>
          <w:tab w:val="left" w:pos="567"/>
          <w:tab w:val="left" w:pos="927"/>
        </w:tabs>
        <w:spacing w:after="0" w:line="240" w:lineRule="auto"/>
        <w:jc w:val="center"/>
        <w:rPr>
          <w:rFonts w:ascii="Times New Roman" w:hAnsi="Times New Roman"/>
          <w:b/>
          <w:sz w:val="20"/>
          <w:szCs w:val="20"/>
          <w:lang w:eastAsia="ru-RU"/>
        </w:rPr>
      </w:pPr>
    </w:p>
    <w:p w:rsidR="0059705C" w:rsidRPr="005B4E31" w:rsidRDefault="005B4E31" w:rsidP="00A85D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bl>
      <w:tblPr>
        <w:tblW w:w="10080" w:type="dxa"/>
        <w:tblInd w:w="108" w:type="dxa"/>
        <w:tblLayout w:type="fixed"/>
        <w:tblLook w:val="04A0" w:firstRow="1" w:lastRow="0" w:firstColumn="1" w:lastColumn="0" w:noHBand="0" w:noVBand="1"/>
      </w:tblPr>
      <w:tblGrid>
        <w:gridCol w:w="4962"/>
        <w:gridCol w:w="5118"/>
      </w:tblGrid>
      <w:tr w:rsidR="0059705C" w:rsidRPr="0059705C" w:rsidTr="0059705C">
        <w:trPr>
          <w:trHeight w:val="263"/>
        </w:trPr>
        <w:tc>
          <w:tcPr>
            <w:tcW w:w="4962" w:type="dxa"/>
            <w:hideMark/>
          </w:tcPr>
          <w:p w:rsidR="0059705C" w:rsidRPr="0059705C" w:rsidRDefault="0059705C" w:rsidP="0059705C">
            <w:pPr>
              <w:widowControl w:val="0"/>
              <w:overflowPunct w:val="0"/>
              <w:autoSpaceDE w:val="0"/>
              <w:autoSpaceDN w:val="0"/>
              <w:adjustRightInd w:val="0"/>
              <w:spacing w:after="0" w:line="240" w:lineRule="auto"/>
              <w:ind w:left="-108" w:right="-275"/>
              <w:jc w:val="both"/>
              <w:rPr>
                <w:rFonts w:ascii="Times New Roman" w:hAnsi="Times New Roman" w:cs="Arial"/>
                <w:b/>
                <w:sz w:val="20"/>
                <w:szCs w:val="20"/>
                <w:lang w:eastAsia="ru-RU"/>
              </w:rPr>
            </w:pPr>
            <w:r w:rsidRPr="0059705C">
              <w:rPr>
                <w:rFonts w:ascii="Times New Roman" w:hAnsi="Times New Roman" w:cs="Arial"/>
                <w:b/>
                <w:sz w:val="20"/>
                <w:szCs w:val="20"/>
                <w:lang w:eastAsia="ru-RU"/>
              </w:rPr>
              <w:t>Наименование:</w:t>
            </w:r>
            <w:r w:rsidR="006F6E31">
              <w:rPr>
                <w:rFonts w:ascii="Times New Roman" w:hAnsi="Times New Roman" w:cs="Arial"/>
                <w:b/>
                <w:sz w:val="20"/>
                <w:szCs w:val="20"/>
                <w:lang w:eastAsia="ru-RU"/>
              </w:rPr>
              <w:t xml:space="preserve"> _______________</w:t>
            </w:r>
          </w:p>
        </w:tc>
        <w:tc>
          <w:tcPr>
            <w:tcW w:w="5118" w:type="dxa"/>
            <w:hideMark/>
          </w:tcPr>
          <w:p w:rsidR="00F97377" w:rsidRDefault="00EB1F92" w:rsidP="00C13F3F">
            <w:pPr>
              <w:widowControl w:val="0"/>
              <w:overflowPunct w:val="0"/>
              <w:autoSpaceDE w:val="0"/>
              <w:autoSpaceDN w:val="0"/>
              <w:adjustRightInd w:val="0"/>
              <w:spacing w:after="0" w:line="240" w:lineRule="auto"/>
              <w:ind w:right="-275"/>
              <w:rPr>
                <w:rFonts w:ascii="Times New Roman" w:hAnsi="Times New Roman" w:cs="Arial"/>
                <w:b/>
                <w:sz w:val="20"/>
                <w:szCs w:val="20"/>
                <w:lang w:eastAsia="ru-RU"/>
              </w:rPr>
            </w:pPr>
            <w:r>
              <w:rPr>
                <w:rFonts w:ascii="Times New Roman" w:hAnsi="Times New Roman" w:cs="Arial"/>
                <w:b/>
                <w:sz w:val="20"/>
                <w:szCs w:val="20"/>
                <w:lang w:eastAsia="ru-RU"/>
              </w:rPr>
              <w:t xml:space="preserve"> Наименование</w:t>
            </w:r>
            <w:r w:rsidR="007A4D43">
              <w:rPr>
                <w:rFonts w:ascii="Times New Roman" w:hAnsi="Times New Roman" w:cs="Arial"/>
                <w:b/>
                <w:sz w:val="20"/>
                <w:szCs w:val="20"/>
                <w:lang w:eastAsia="ru-RU"/>
              </w:rPr>
              <w:t xml:space="preserve">: </w:t>
            </w:r>
            <w:r w:rsidR="006F6E31">
              <w:rPr>
                <w:rFonts w:ascii="Times New Roman" w:hAnsi="Times New Roman" w:cs="Arial"/>
                <w:b/>
                <w:sz w:val="20"/>
                <w:szCs w:val="20"/>
                <w:lang w:eastAsia="ru-RU"/>
              </w:rPr>
              <w:t>_________________</w:t>
            </w:r>
          </w:p>
          <w:p w:rsidR="002F444D" w:rsidRPr="0059705C" w:rsidRDefault="002F444D" w:rsidP="00EB1F92">
            <w:pPr>
              <w:widowControl w:val="0"/>
              <w:overflowPunct w:val="0"/>
              <w:autoSpaceDE w:val="0"/>
              <w:autoSpaceDN w:val="0"/>
              <w:adjustRightInd w:val="0"/>
              <w:spacing w:after="0" w:line="240" w:lineRule="auto"/>
              <w:ind w:right="-275"/>
              <w:jc w:val="both"/>
              <w:rPr>
                <w:rFonts w:ascii="Times New Roman" w:hAnsi="Times New Roman" w:cs="Arial"/>
                <w:b/>
                <w:sz w:val="20"/>
                <w:szCs w:val="20"/>
                <w:lang w:eastAsia="ru-RU"/>
              </w:rPr>
            </w:pPr>
          </w:p>
        </w:tc>
      </w:tr>
      <w:tr w:rsidR="0059705C" w:rsidRPr="0059705C" w:rsidTr="0059705C">
        <w:tc>
          <w:tcPr>
            <w:tcW w:w="4962" w:type="dxa"/>
            <w:hideMark/>
          </w:tcPr>
          <w:p w:rsidR="0059705C" w:rsidRPr="0059705C" w:rsidRDefault="0059705C"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ИНН</w:t>
            </w:r>
            <w:r w:rsidR="00D7029B">
              <w:rPr>
                <w:rFonts w:ascii="Times New Roman" w:hAnsi="Times New Roman" w:cs="Arial"/>
                <w:sz w:val="20"/>
                <w:szCs w:val="20"/>
                <w:lang w:eastAsia="ru-RU"/>
              </w:rPr>
              <w:t>/КПП</w:t>
            </w:r>
            <w:r w:rsidRPr="0059705C">
              <w:rPr>
                <w:rFonts w:ascii="Times New Roman" w:hAnsi="Times New Roman" w:cs="Arial"/>
                <w:sz w:val="20"/>
                <w:szCs w:val="20"/>
                <w:lang w:eastAsia="ru-RU"/>
              </w:rPr>
              <w:t xml:space="preserve">: </w:t>
            </w:r>
          </w:p>
        </w:tc>
        <w:tc>
          <w:tcPr>
            <w:tcW w:w="5118" w:type="dxa"/>
            <w:hideMark/>
          </w:tcPr>
          <w:p w:rsidR="0059705C" w:rsidRPr="0059705C" w:rsidRDefault="0059705C" w:rsidP="0059705C">
            <w:pPr>
              <w:widowControl w:val="0"/>
              <w:overflowPunct w:val="0"/>
              <w:autoSpaceDE w:val="0"/>
              <w:autoSpaceDN w:val="0"/>
              <w:adjustRightInd w:val="0"/>
              <w:spacing w:after="0" w:line="240" w:lineRule="auto"/>
              <w:ind w:left="59"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ИНН</w:t>
            </w:r>
            <w:r w:rsidR="007A4D43">
              <w:rPr>
                <w:rFonts w:ascii="Times New Roman" w:hAnsi="Times New Roman" w:cs="Arial"/>
                <w:sz w:val="20"/>
                <w:szCs w:val="20"/>
                <w:lang w:eastAsia="ru-RU"/>
              </w:rPr>
              <w:t>/КПП</w:t>
            </w:r>
            <w:r w:rsidRPr="0059705C">
              <w:rPr>
                <w:rFonts w:ascii="Times New Roman" w:hAnsi="Times New Roman" w:cs="Arial"/>
                <w:sz w:val="20"/>
                <w:szCs w:val="20"/>
                <w:lang w:eastAsia="ru-RU"/>
              </w:rPr>
              <w:t xml:space="preserve">: </w:t>
            </w:r>
          </w:p>
        </w:tc>
      </w:tr>
      <w:tr w:rsidR="0059705C" w:rsidRPr="0059705C" w:rsidTr="0059705C">
        <w:tc>
          <w:tcPr>
            <w:tcW w:w="4962" w:type="dxa"/>
            <w:hideMark/>
          </w:tcPr>
          <w:p w:rsidR="0059705C" w:rsidRPr="0059705C" w:rsidRDefault="00D7029B"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Pr>
                <w:rFonts w:ascii="Times New Roman" w:hAnsi="Times New Roman" w:cs="Arial"/>
                <w:sz w:val="20"/>
                <w:szCs w:val="20"/>
                <w:lang w:eastAsia="ru-RU"/>
              </w:rPr>
              <w:t>ОКПО/ОКТМО</w:t>
            </w:r>
            <w:r w:rsidR="0059705C" w:rsidRPr="0059705C">
              <w:rPr>
                <w:rFonts w:ascii="Times New Roman" w:hAnsi="Times New Roman" w:cs="Arial"/>
                <w:sz w:val="20"/>
                <w:szCs w:val="20"/>
                <w:lang w:eastAsia="ru-RU"/>
              </w:rPr>
              <w:t xml:space="preserve">: </w:t>
            </w:r>
          </w:p>
        </w:tc>
        <w:tc>
          <w:tcPr>
            <w:tcW w:w="5118" w:type="dxa"/>
            <w:hideMark/>
          </w:tcPr>
          <w:p w:rsidR="00E34DD2" w:rsidRPr="0059705C" w:rsidRDefault="00E34DD2" w:rsidP="0059705C">
            <w:pPr>
              <w:widowControl w:val="0"/>
              <w:overflowPunct w:val="0"/>
              <w:autoSpaceDE w:val="0"/>
              <w:autoSpaceDN w:val="0"/>
              <w:adjustRightInd w:val="0"/>
              <w:spacing w:after="0" w:line="240" w:lineRule="auto"/>
              <w:ind w:left="59" w:right="-275"/>
              <w:jc w:val="both"/>
              <w:rPr>
                <w:rFonts w:ascii="Times New Roman" w:hAnsi="Times New Roman" w:cs="Arial"/>
                <w:sz w:val="20"/>
                <w:szCs w:val="20"/>
                <w:lang w:eastAsia="ru-RU"/>
              </w:rPr>
            </w:pPr>
            <w:r>
              <w:rPr>
                <w:rFonts w:ascii="Times New Roman" w:hAnsi="Times New Roman" w:cs="Arial"/>
                <w:sz w:val="20"/>
                <w:szCs w:val="20"/>
                <w:lang w:eastAsia="ru-RU"/>
              </w:rPr>
              <w:t>ОГРН</w:t>
            </w:r>
            <w:r w:rsidR="007A4D43">
              <w:rPr>
                <w:rFonts w:ascii="Times New Roman" w:hAnsi="Times New Roman" w:cs="Arial"/>
                <w:sz w:val="20"/>
                <w:szCs w:val="20"/>
                <w:lang w:eastAsia="ru-RU"/>
              </w:rPr>
              <w:t>/ ОК</w:t>
            </w:r>
            <w:r w:rsidR="007166C2">
              <w:rPr>
                <w:rFonts w:ascii="Times New Roman" w:hAnsi="Times New Roman" w:cs="Arial"/>
                <w:sz w:val="20"/>
                <w:szCs w:val="20"/>
                <w:lang w:eastAsia="ru-RU"/>
              </w:rPr>
              <w:t>ПО</w:t>
            </w:r>
            <w:r>
              <w:rPr>
                <w:rFonts w:ascii="Times New Roman" w:hAnsi="Times New Roman" w:cs="Arial"/>
                <w:sz w:val="20"/>
                <w:szCs w:val="20"/>
                <w:lang w:eastAsia="ru-RU"/>
              </w:rPr>
              <w:t xml:space="preserve">: </w:t>
            </w:r>
          </w:p>
        </w:tc>
      </w:tr>
      <w:tr w:rsidR="0059705C" w:rsidRPr="0059705C" w:rsidTr="0059705C">
        <w:tc>
          <w:tcPr>
            <w:tcW w:w="4962" w:type="dxa"/>
            <w:hideMark/>
          </w:tcPr>
          <w:p w:rsidR="0059705C" w:rsidRPr="0059705C" w:rsidRDefault="0059705C"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 xml:space="preserve">ОГРН: </w:t>
            </w:r>
            <w:r w:rsidRPr="0059705C">
              <w:rPr>
                <w:rFonts w:ascii="Times New Roman" w:hAnsi="Times New Roman"/>
                <w:sz w:val="20"/>
                <w:szCs w:val="20"/>
                <w:lang w:eastAsia="ru-RU"/>
              </w:rPr>
              <w:t>1126509000342</w:t>
            </w:r>
          </w:p>
        </w:tc>
        <w:tc>
          <w:tcPr>
            <w:tcW w:w="5118" w:type="dxa"/>
            <w:hideMark/>
          </w:tcPr>
          <w:p w:rsidR="0059705C" w:rsidRPr="0059705C" w:rsidRDefault="0059705C"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 xml:space="preserve"> Место нахождения:</w:t>
            </w:r>
            <w:r w:rsidR="006F6E31">
              <w:rPr>
                <w:rFonts w:ascii="Times New Roman" w:hAnsi="Times New Roman" w:cs="Arial"/>
                <w:sz w:val="20"/>
                <w:szCs w:val="20"/>
                <w:lang w:eastAsia="ru-RU"/>
              </w:rPr>
              <w:t xml:space="preserve"> _____</w:t>
            </w:r>
          </w:p>
        </w:tc>
      </w:tr>
      <w:tr w:rsidR="0059705C" w:rsidRPr="0059705C" w:rsidTr="0059705C">
        <w:trPr>
          <w:trHeight w:val="249"/>
        </w:trPr>
        <w:tc>
          <w:tcPr>
            <w:tcW w:w="4962" w:type="dxa"/>
          </w:tcPr>
          <w:p w:rsidR="0059705C" w:rsidRPr="0059705C" w:rsidRDefault="0059705C" w:rsidP="0059705C">
            <w:pPr>
              <w:widowControl w:val="0"/>
              <w:overflowPunct w:val="0"/>
              <w:autoSpaceDE w:val="0"/>
              <w:autoSpaceDN w:val="0"/>
              <w:adjustRightInd w:val="0"/>
              <w:spacing w:after="0" w:line="240" w:lineRule="auto"/>
              <w:ind w:left="-108" w:right="-275"/>
              <w:jc w:val="both"/>
              <w:rPr>
                <w:rFonts w:ascii="Times New Roman" w:hAnsi="Times New Roman"/>
                <w:sz w:val="20"/>
                <w:szCs w:val="20"/>
                <w:lang w:eastAsia="ru-RU"/>
              </w:rPr>
            </w:pPr>
            <w:r w:rsidRPr="0059705C">
              <w:rPr>
                <w:rFonts w:ascii="Times New Roman" w:hAnsi="Times New Roman" w:cs="Arial"/>
                <w:sz w:val="20"/>
                <w:szCs w:val="20"/>
                <w:lang w:eastAsia="ru-RU"/>
              </w:rPr>
              <w:t xml:space="preserve">Место нахождения: </w:t>
            </w:r>
            <w:r w:rsidR="006F6E31">
              <w:rPr>
                <w:rFonts w:ascii="Times New Roman" w:hAnsi="Times New Roman"/>
                <w:sz w:val="20"/>
                <w:szCs w:val="20"/>
                <w:lang w:eastAsia="ru-RU"/>
              </w:rPr>
              <w:t>____________</w:t>
            </w:r>
          </w:p>
          <w:p w:rsidR="0059705C" w:rsidRPr="0059705C" w:rsidRDefault="006F6E31" w:rsidP="0059705C">
            <w:pPr>
              <w:widowControl w:val="0"/>
              <w:overflowPunct w:val="0"/>
              <w:autoSpaceDE w:val="0"/>
              <w:autoSpaceDN w:val="0"/>
              <w:adjustRightInd w:val="0"/>
              <w:spacing w:after="0" w:line="240" w:lineRule="auto"/>
              <w:ind w:left="-108" w:right="-275"/>
              <w:jc w:val="both"/>
              <w:rPr>
                <w:rFonts w:ascii="Times New Roman" w:hAnsi="Times New Roman"/>
                <w:sz w:val="20"/>
                <w:szCs w:val="20"/>
                <w:lang w:eastAsia="ru-RU"/>
              </w:rPr>
            </w:pPr>
            <w:r>
              <w:rPr>
                <w:rFonts w:ascii="Times New Roman" w:hAnsi="Times New Roman"/>
                <w:sz w:val="20"/>
                <w:szCs w:val="20"/>
                <w:lang w:eastAsia="ru-RU"/>
              </w:rPr>
              <w:t>_____________________________</w:t>
            </w:r>
          </w:p>
          <w:p w:rsidR="0059705C" w:rsidRPr="0059705C" w:rsidRDefault="006F6E31" w:rsidP="0059705C">
            <w:pPr>
              <w:widowControl w:val="0"/>
              <w:overflowPunct w:val="0"/>
              <w:autoSpaceDE w:val="0"/>
              <w:autoSpaceDN w:val="0"/>
              <w:adjustRightInd w:val="0"/>
              <w:spacing w:after="0" w:line="240" w:lineRule="auto"/>
              <w:ind w:left="-108" w:right="-275"/>
              <w:jc w:val="both"/>
              <w:rPr>
                <w:rFonts w:ascii="Times New Roman" w:hAnsi="Times New Roman"/>
                <w:sz w:val="20"/>
                <w:szCs w:val="20"/>
                <w:lang w:eastAsia="ru-RU"/>
              </w:rPr>
            </w:pPr>
            <w:r>
              <w:rPr>
                <w:rFonts w:ascii="Times New Roman" w:hAnsi="Times New Roman"/>
                <w:sz w:val="20"/>
                <w:szCs w:val="20"/>
                <w:lang w:eastAsia="ru-RU"/>
              </w:rPr>
              <w:t>_____________________________</w:t>
            </w:r>
          </w:p>
          <w:p w:rsidR="0059705C" w:rsidRPr="0059705C" w:rsidRDefault="0059705C"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Адрес для корреспонденции:</w:t>
            </w:r>
          </w:p>
          <w:p w:rsidR="0059705C" w:rsidRPr="0059705C" w:rsidRDefault="006F6E31"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Pr>
                <w:rFonts w:ascii="Times New Roman" w:hAnsi="Times New Roman" w:cs="Arial"/>
                <w:sz w:val="20"/>
                <w:szCs w:val="20"/>
                <w:lang w:eastAsia="ru-RU"/>
              </w:rPr>
              <w:t>_____________________________</w:t>
            </w:r>
          </w:p>
          <w:p w:rsidR="0059705C" w:rsidRPr="006F6E31" w:rsidRDefault="0059705C"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 xml:space="preserve">Электронная почта: </w:t>
            </w:r>
            <w:r w:rsidR="006F6E31">
              <w:rPr>
                <w:sz w:val="20"/>
                <w:szCs w:val="20"/>
              </w:rPr>
              <w:t>___________</w:t>
            </w:r>
          </w:p>
          <w:p w:rsidR="0059705C" w:rsidRPr="0059705C" w:rsidRDefault="0059705C"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proofErr w:type="gramStart"/>
            <w:r w:rsidRPr="0059705C">
              <w:rPr>
                <w:rFonts w:ascii="Times New Roman" w:hAnsi="Times New Roman" w:cs="Arial"/>
                <w:sz w:val="20"/>
                <w:szCs w:val="20"/>
                <w:lang w:eastAsia="ru-RU"/>
              </w:rPr>
              <w:t>Тел.( с</w:t>
            </w:r>
            <w:proofErr w:type="gramEnd"/>
            <w:r w:rsidRPr="0059705C">
              <w:rPr>
                <w:rFonts w:ascii="Times New Roman" w:hAnsi="Times New Roman" w:cs="Arial"/>
                <w:sz w:val="20"/>
                <w:szCs w:val="20"/>
                <w:lang w:eastAsia="ru-RU"/>
              </w:rPr>
              <w:t xml:space="preserve">  кодом) (</w:t>
            </w:r>
            <w:r w:rsidR="006F6E31">
              <w:rPr>
                <w:rFonts w:ascii="Times New Roman" w:hAnsi="Times New Roman" w:cs="Arial"/>
                <w:sz w:val="20"/>
                <w:szCs w:val="20"/>
                <w:lang w:eastAsia="ru-RU"/>
              </w:rPr>
              <w:t>_______</w:t>
            </w:r>
            <w:r w:rsidRPr="0059705C">
              <w:rPr>
                <w:rFonts w:ascii="Times New Roman" w:hAnsi="Times New Roman" w:cs="Arial"/>
                <w:sz w:val="20"/>
                <w:szCs w:val="20"/>
                <w:lang w:eastAsia="ru-RU"/>
              </w:rPr>
              <w:t xml:space="preserve">) </w:t>
            </w:r>
            <w:r w:rsidR="006F6E31">
              <w:rPr>
                <w:rFonts w:ascii="Times New Roman" w:hAnsi="Times New Roman" w:cs="Arial"/>
                <w:sz w:val="20"/>
                <w:szCs w:val="20"/>
                <w:lang w:eastAsia="ru-RU"/>
              </w:rPr>
              <w:t>_______</w:t>
            </w:r>
          </w:p>
          <w:p w:rsidR="0059705C" w:rsidRPr="0059705C" w:rsidRDefault="0059705C"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Банковские реквизиты:</w:t>
            </w:r>
          </w:p>
          <w:p w:rsidR="007777F8" w:rsidRDefault="006F6E31"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Pr>
                <w:rFonts w:ascii="Times New Roman" w:hAnsi="Times New Roman" w:cs="Arial"/>
                <w:sz w:val="20"/>
                <w:szCs w:val="20"/>
                <w:lang w:eastAsia="ru-RU"/>
              </w:rPr>
              <w:t>_____________________________</w:t>
            </w:r>
            <w:r w:rsidR="007777F8">
              <w:rPr>
                <w:rFonts w:ascii="Times New Roman" w:hAnsi="Times New Roman" w:cs="Arial"/>
                <w:sz w:val="20"/>
                <w:szCs w:val="20"/>
                <w:lang w:eastAsia="ru-RU"/>
              </w:rPr>
              <w:t xml:space="preserve"> </w:t>
            </w:r>
          </w:p>
          <w:p w:rsidR="0059705C" w:rsidRPr="0059705C" w:rsidRDefault="007166C2" w:rsidP="007166C2">
            <w:pPr>
              <w:widowControl w:val="0"/>
              <w:overflowPunct w:val="0"/>
              <w:autoSpaceDE w:val="0"/>
              <w:autoSpaceDN w:val="0"/>
              <w:adjustRightInd w:val="0"/>
              <w:spacing w:after="0" w:line="240" w:lineRule="auto"/>
              <w:ind w:left="-108" w:right="-275"/>
              <w:rPr>
                <w:rFonts w:ascii="Times New Roman" w:hAnsi="Times New Roman" w:cs="Arial"/>
                <w:sz w:val="20"/>
                <w:szCs w:val="20"/>
                <w:lang w:eastAsia="ru-RU"/>
              </w:rPr>
            </w:pPr>
            <w:r>
              <w:rPr>
                <w:rFonts w:ascii="Times New Roman" w:hAnsi="Times New Roman" w:cs="Arial"/>
                <w:sz w:val="20"/>
                <w:szCs w:val="20"/>
                <w:lang w:eastAsia="ru-RU"/>
              </w:rPr>
              <w:t xml:space="preserve"> </w:t>
            </w:r>
          </w:p>
          <w:p w:rsidR="0059705C" w:rsidRPr="0059705C" w:rsidRDefault="0059705C"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р/</w:t>
            </w:r>
            <w:proofErr w:type="spellStart"/>
            <w:r w:rsidRPr="0059705C">
              <w:rPr>
                <w:rFonts w:ascii="Times New Roman" w:hAnsi="Times New Roman" w:cs="Arial"/>
                <w:sz w:val="20"/>
                <w:szCs w:val="20"/>
                <w:lang w:eastAsia="ru-RU"/>
              </w:rPr>
              <w:t>сч</w:t>
            </w:r>
            <w:proofErr w:type="spellEnd"/>
            <w:r w:rsidRPr="0059705C">
              <w:rPr>
                <w:rFonts w:ascii="Times New Roman" w:hAnsi="Times New Roman" w:cs="Arial"/>
                <w:sz w:val="20"/>
                <w:szCs w:val="20"/>
                <w:lang w:eastAsia="ru-RU"/>
              </w:rPr>
              <w:t xml:space="preserve">.   </w:t>
            </w:r>
            <w:r w:rsidR="006F6E31">
              <w:rPr>
                <w:rFonts w:ascii="Times New Roman" w:hAnsi="Times New Roman" w:cs="Arial"/>
                <w:sz w:val="20"/>
                <w:szCs w:val="20"/>
                <w:lang w:eastAsia="ru-RU"/>
              </w:rPr>
              <w:t>________________________</w:t>
            </w:r>
            <w:r w:rsidRPr="0059705C">
              <w:rPr>
                <w:rFonts w:ascii="Times New Roman" w:hAnsi="Times New Roman" w:cs="Arial"/>
                <w:sz w:val="20"/>
                <w:szCs w:val="20"/>
                <w:lang w:eastAsia="ru-RU"/>
              </w:rPr>
              <w:t xml:space="preserve">                                  </w:t>
            </w:r>
          </w:p>
          <w:p w:rsidR="0059705C" w:rsidRPr="0059705C" w:rsidRDefault="007777F8"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Pr>
                <w:rFonts w:ascii="Times New Roman" w:hAnsi="Times New Roman" w:cs="Arial"/>
                <w:sz w:val="20"/>
                <w:szCs w:val="20"/>
                <w:lang w:eastAsia="ru-RU"/>
              </w:rPr>
              <w:t>Кор./</w:t>
            </w:r>
            <w:proofErr w:type="spellStart"/>
            <w:r>
              <w:rPr>
                <w:rFonts w:ascii="Times New Roman" w:hAnsi="Times New Roman" w:cs="Arial"/>
                <w:sz w:val="20"/>
                <w:szCs w:val="20"/>
                <w:lang w:eastAsia="ru-RU"/>
              </w:rPr>
              <w:t>сч</w:t>
            </w:r>
            <w:proofErr w:type="spellEnd"/>
            <w:r>
              <w:rPr>
                <w:rFonts w:ascii="Times New Roman" w:hAnsi="Times New Roman" w:cs="Arial"/>
                <w:sz w:val="20"/>
                <w:szCs w:val="20"/>
                <w:lang w:eastAsia="ru-RU"/>
              </w:rPr>
              <w:t xml:space="preserve">. </w:t>
            </w:r>
            <w:r w:rsidR="006F6E31">
              <w:rPr>
                <w:rFonts w:ascii="Times New Roman" w:hAnsi="Times New Roman" w:cs="Arial"/>
                <w:sz w:val="20"/>
                <w:szCs w:val="20"/>
                <w:lang w:eastAsia="ru-RU"/>
              </w:rPr>
              <w:t>______________________</w:t>
            </w:r>
          </w:p>
          <w:p w:rsidR="0059705C" w:rsidRDefault="007777F8"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Pr>
                <w:rFonts w:ascii="Times New Roman" w:hAnsi="Times New Roman" w:cs="Arial"/>
                <w:sz w:val="20"/>
                <w:szCs w:val="20"/>
                <w:lang w:eastAsia="ru-RU"/>
              </w:rPr>
              <w:t xml:space="preserve">БИК </w:t>
            </w:r>
            <w:r w:rsidR="006F6E31">
              <w:rPr>
                <w:rFonts w:ascii="Times New Roman" w:hAnsi="Times New Roman" w:cs="Arial"/>
                <w:sz w:val="20"/>
                <w:szCs w:val="20"/>
                <w:lang w:eastAsia="ru-RU"/>
              </w:rPr>
              <w:t>_________________________</w:t>
            </w:r>
          </w:p>
          <w:p w:rsidR="00EB1F92" w:rsidRPr="0059705C" w:rsidRDefault="00EB1F92"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p>
          <w:p w:rsidR="0059705C" w:rsidRPr="0059705C" w:rsidRDefault="0059705C"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 xml:space="preserve">    ___________________</w:t>
            </w:r>
            <w:r w:rsidR="00EB1F92">
              <w:rPr>
                <w:rFonts w:ascii="Times New Roman" w:hAnsi="Times New Roman" w:cs="Arial"/>
                <w:sz w:val="20"/>
                <w:szCs w:val="20"/>
                <w:lang w:eastAsia="ru-RU"/>
              </w:rPr>
              <w:t>_______</w:t>
            </w:r>
            <w:r w:rsidRPr="0059705C">
              <w:rPr>
                <w:rFonts w:ascii="Times New Roman" w:hAnsi="Times New Roman" w:cs="Arial"/>
                <w:sz w:val="20"/>
                <w:szCs w:val="20"/>
                <w:lang w:eastAsia="ru-RU"/>
              </w:rPr>
              <w:t xml:space="preserve">                                               </w:t>
            </w:r>
          </w:p>
          <w:tbl>
            <w:tblPr>
              <w:tblW w:w="10080" w:type="dxa"/>
              <w:tblInd w:w="108" w:type="dxa"/>
              <w:tblLayout w:type="fixed"/>
              <w:tblLook w:val="04A0" w:firstRow="1" w:lastRow="0" w:firstColumn="1" w:lastColumn="0" w:noHBand="0" w:noVBand="1"/>
            </w:tblPr>
            <w:tblGrid>
              <w:gridCol w:w="4962"/>
              <w:gridCol w:w="5118"/>
            </w:tblGrid>
            <w:tr w:rsidR="0059705C" w:rsidRPr="0059705C">
              <w:trPr>
                <w:cantSplit/>
                <w:trHeight w:val="1279"/>
              </w:trPr>
              <w:tc>
                <w:tcPr>
                  <w:tcW w:w="4962" w:type="dxa"/>
                </w:tcPr>
                <w:p w:rsidR="0059705C" w:rsidRPr="00692E07" w:rsidRDefault="006F6E31" w:rsidP="00692E07">
                  <w:pPr>
                    <w:pStyle w:val="af0"/>
                    <w:rPr>
                      <w:rStyle w:val="af"/>
                      <w:rFonts w:eastAsia="Arial Unicode MS"/>
                      <w:b w:val="0"/>
                    </w:rPr>
                  </w:pPr>
                  <w:r>
                    <w:rPr>
                      <w:rStyle w:val="af"/>
                      <w:rFonts w:eastAsia="Arial Unicode MS"/>
                      <w:b w:val="0"/>
                    </w:rPr>
                    <w:t xml:space="preserve"> ФИО</w:t>
                  </w:r>
                </w:p>
                <w:p w:rsidR="0059705C" w:rsidRPr="0059705C" w:rsidRDefault="0059705C" w:rsidP="0059705C">
                  <w:pPr>
                    <w:spacing w:after="0" w:line="240" w:lineRule="auto"/>
                    <w:rPr>
                      <w:rFonts w:ascii="Arial Unicode MS" w:eastAsia="Arial Unicode MS" w:hAnsi="Arial Unicode MS" w:cs="Arial Unicode MS"/>
                      <w:color w:val="000000"/>
                      <w:sz w:val="20"/>
                      <w:szCs w:val="20"/>
                      <w:lang w:eastAsia="ru-RU"/>
                    </w:rPr>
                  </w:pPr>
                </w:p>
                <w:tbl>
                  <w:tblPr>
                    <w:tblW w:w="10080" w:type="dxa"/>
                    <w:tblInd w:w="108" w:type="dxa"/>
                    <w:tblLayout w:type="fixed"/>
                    <w:tblLook w:val="04A0" w:firstRow="1" w:lastRow="0" w:firstColumn="1" w:lastColumn="0" w:noHBand="0" w:noVBand="1"/>
                  </w:tblPr>
                  <w:tblGrid>
                    <w:gridCol w:w="4962"/>
                    <w:gridCol w:w="5118"/>
                  </w:tblGrid>
                  <w:tr w:rsidR="0059705C" w:rsidRPr="0059705C">
                    <w:trPr>
                      <w:cantSplit/>
                      <w:trHeight w:val="1279"/>
                    </w:trPr>
                    <w:tc>
                      <w:tcPr>
                        <w:tcW w:w="4962" w:type="dxa"/>
                        <w:hideMark/>
                      </w:tcPr>
                      <w:p w:rsidR="0059705C" w:rsidRPr="0059705C" w:rsidRDefault="0059705C" w:rsidP="0059705C">
                        <w:pPr>
                          <w:widowControl w:val="0"/>
                          <w:overflowPunct w:val="0"/>
                          <w:autoSpaceDE w:val="0"/>
                          <w:autoSpaceDN w:val="0"/>
                          <w:adjustRightInd w:val="0"/>
                          <w:spacing w:after="0" w:line="240" w:lineRule="auto"/>
                          <w:ind w:left="-108"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М.П.</w:t>
                        </w:r>
                      </w:p>
                    </w:tc>
                    <w:tc>
                      <w:tcPr>
                        <w:tcW w:w="5118" w:type="dxa"/>
                      </w:tcPr>
                      <w:p w:rsidR="0059705C" w:rsidRPr="0059705C" w:rsidRDefault="0059705C" w:rsidP="0059705C">
                        <w:pPr>
                          <w:widowControl w:val="0"/>
                          <w:overflowPunct w:val="0"/>
                          <w:autoSpaceDE w:val="0"/>
                          <w:autoSpaceDN w:val="0"/>
                          <w:adjustRightInd w:val="0"/>
                          <w:spacing w:after="0" w:line="240" w:lineRule="auto"/>
                          <w:ind w:left="59" w:right="-275"/>
                          <w:jc w:val="both"/>
                          <w:rPr>
                            <w:rFonts w:ascii="Times New Roman" w:hAnsi="Times New Roman" w:cs="Arial"/>
                            <w:sz w:val="20"/>
                            <w:szCs w:val="20"/>
                            <w:lang w:eastAsia="ru-RU"/>
                          </w:rPr>
                        </w:pPr>
                      </w:p>
                    </w:tc>
                  </w:tr>
                </w:tbl>
                <w:p w:rsidR="0059705C" w:rsidRPr="0059705C" w:rsidRDefault="0059705C" w:rsidP="0059705C">
                  <w:pPr>
                    <w:overflowPunct w:val="0"/>
                    <w:autoSpaceDE w:val="0"/>
                    <w:autoSpaceDN w:val="0"/>
                    <w:adjustRightInd w:val="0"/>
                    <w:spacing w:after="0" w:line="240" w:lineRule="auto"/>
                    <w:rPr>
                      <w:rFonts w:ascii="Times New Roman" w:hAnsi="Times New Roman"/>
                      <w:bCs/>
                      <w:color w:val="000000"/>
                      <w:sz w:val="20"/>
                      <w:szCs w:val="20"/>
                      <w:lang w:eastAsia="ru-RU"/>
                    </w:rPr>
                  </w:pPr>
                </w:p>
              </w:tc>
              <w:tc>
                <w:tcPr>
                  <w:tcW w:w="5118" w:type="dxa"/>
                  <w:hideMark/>
                </w:tcPr>
                <w:p w:rsidR="0059705C" w:rsidRPr="0059705C" w:rsidRDefault="0059705C" w:rsidP="0059705C">
                  <w:pPr>
                    <w:overflowPunct w:val="0"/>
                    <w:autoSpaceDE w:val="0"/>
                    <w:autoSpaceDN w:val="0"/>
                    <w:adjustRightInd w:val="0"/>
                    <w:spacing w:after="0" w:line="240" w:lineRule="auto"/>
                    <w:rPr>
                      <w:rFonts w:ascii="Times New Roman" w:hAnsi="Times New Roman"/>
                      <w:color w:val="000000"/>
                      <w:sz w:val="20"/>
                      <w:szCs w:val="20"/>
                      <w:lang w:eastAsia="ru-RU"/>
                    </w:rPr>
                  </w:pPr>
                  <w:r w:rsidRPr="0059705C">
                    <w:rPr>
                      <w:rFonts w:ascii="Times New Roman" w:hAnsi="Times New Roman"/>
                      <w:sz w:val="20"/>
                      <w:szCs w:val="20"/>
                      <w:lang w:eastAsia="ru-RU"/>
                    </w:rPr>
                    <w:t>____________________                                                   _________________</w:t>
                  </w:r>
                </w:p>
              </w:tc>
            </w:tr>
          </w:tbl>
          <w:p w:rsidR="0059705C" w:rsidRPr="0059705C" w:rsidRDefault="0059705C" w:rsidP="0059705C">
            <w:pPr>
              <w:overflowPunct w:val="0"/>
              <w:autoSpaceDE w:val="0"/>
              <w:autoSpaceDN w:val="0"/>
              <w:adjustRightInd w:val="0"/>
              <w:spacing w:after="0" w:line="240" w:lineRule="auto"/>
              <w:rPr>
                <w:rFonts w:ascii="Times New Roman" w:hAnsi="Times New Roman" w:cs="Arial"/>
                <w:sz w:val="20"/>
                <w:szCs w:val="20"/>
                <w:lang w:eastAsia="ru-RU"/>
              </w:rPr>
            </w:pPr>
            <w:r w:rsidRPr="0059705C">
              <w:rPr>
                <w:rFonts w:ascii="Times New Roman" w:hAnsi="Times New Roman"/>
                <w:bCs/>
                <w:sz w:val="20"/>
                <w:szCs w:val="20"/>
                <w:lang w:eastAsia="ru-RU"/>
              </w:rPr>
              <w:tab/>
            </w:r>
            <w:r w:rsidRPr="0059705C">
              <w:rPr>
                <w:rFonts w:ascii="Times New Roman" w:hAnsi="Times New Roman" w:cs="Arial"/>
                <w:sz w:val="20"/>
                <w:szCs w:val="20"/>
                <w:lang w:eastAsia="ru-RU"/>
              </w:rPr>
              <w:t xml:space="preserve">                              </w:t>
            </w:r>
          </w:p>
        </w:tc>
        <w:tc>
          <w:tcPr>
            <w:tcW w:w="5118" w:type="dxa"/>
          </w:tcPr>
          <w:p w:rsidR="0059705C" w:rsidRPr="0059705C" w:rsidRDefault="0059705C" w:rsidP="0059705C">
            <w:pPr>
              <w:widowControl w:val="0"/>
              <w:overflowPunct w:val="0"/>
              <w:autoSpaceDE w:val="0"/>
              <w:autoSpaceDN w:val="0"/>
              <w:adjustRightInd w:val="0"/>
              <w:spacing w:after="0" w:line="240" w:lineRule="auto"/>
              <w:ind w:left="59"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Адрес для корреспонденции в Российской Федерации:</w:t>
            </w:r>
          </w:p>
          <w:p w:rsidR="0059705C" w:rsidRPr="0059705C" w:rsidRDefault="00C13F3F"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Pr>
                <w:rFonts w:ascii="Times New Roman" w:hAnsi="Times New Roman" w:cs="Arial"/>
                <w:sz w:val="20"/>
                <w:szCs w:val="20"/>
                <w:lang w:eastAsia="ru-RU"/>
              </w:rPr>
              <w:t xml:space="preserve"> </w:t>
            </w:r>
            <w:r w:rsidR="006F6E31">
              <w:rPr>
                <w:rFonts w:ascii="Times New Roman" w:hAnsi="Times New Roman" w:cs="Arial"/>
                <w:sz w:val="20"/>
                <w:szCs w:val="20"/>
                <w:lang w:eastAsia="ru-RU"/>
              </w:rPr>
              <w:t>________________________________</w:t>
            </w:r>
          </w:p>
          <w:p w:rsidR="0059705C" w:rsidRPr="0059705C" w:rsidRDefault="002307C3"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Pr>
                <w:rFonts w:ascii="Times New Roman" w:hAnsi="Times New Roman" w:cs="Arial"/>
                <w:sz w:val="20"/>
                <w:szCs w:val="20"/>
                <w:lang w:eastAsia="ru-RU"/>
              </w:rPr>
              <w:t xml:space="preserve"> Тел. (с код</w:t>
            </w:r>
            <w:r w:rsidR="00E34DD2">
              <w:rPr>
                <w:rFonts w:ascii="Times New Roman" w:hAnsi="Times New Roman" w:cs="Arial"/>
                <w:sz w:val="20"/>
                <w:szCs w:val="20"/>
                <w:lang w:eastAsia="ru-RU"/>
              </w:rPr>
              <w:t>ом) (</w:t>
            </w:r>
            <w:r w:rsidR="006F6E31">
              <w:rPr>
                <w:rFonts w:ascii="Times New Roman" w:hAnsi="Times New Roman" w:cs="Arial"/>
                <w:sz w:val="20"/>
                <w:szCs w:val="20"/>
                <w:lang w:eastAsia="ru-RU"/>
              </w:rPr>
              <w:t>______</w:t>
            </w:r>
            <w:r w:rsidR="007A4D43">
              <w:rPr>
                <w:rFonts w:ascii="Times New Roman" w:hAnsi="Times New Roman" w:cs="Arial"/>
                <w:sz w:val="20"/>
                <w:szCs w:val="20"/>
                <w:lang w:eastAsia="ru-RU"/>
              </w:rPr>
              <w:t xml:space="preserve">) </w:t>
            </w:r>
            <w:r w:rsidR="006F6E31">
              <w:rPr>
                <w:rFonts w:ascii="Times New Roman" w:hAnsi="Times New Roman" w:cs="Arial"/>
                <w:sz w:val="20"/>
                <w:szCs w:val="20"/>
                <w:lang w:eastAsia="ru-RU"/>
              </w:rPr>
              <w:t>____________</w:t>
            </w:r>
          </w:p>
          <w:p w:rsidR="0059705C" w:rsidRPr="0059705C" w:rsidRDefault="0059705C"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 xml:space="preserve"> Факс (с кодом)</w:t>
            </w:r>
            <w:r w:rsidR="007A4D43">
              <w:rPr>
                <w:rFonts w:ascii="Times New Roman" w:hAnsi="Times New Roman" w:cs="Arial"/>
                <w:sz w:val="20"/>
                <w:szCs w:val="20"/>
                <w:lang w:eastAsia="ru-RU"/>
              </w:rPr>
              <w:t xml:space="preserve"> 8(</w:t>
            </w:r>
            <w:r w:rsidR="006F6E31">
              <w:rPr>
                <w:rFonts w:ascii="Times New Roman" w:hAnsi="Times New Roman" w:cs="Arial"/>
                <w:sz w:val="20"/>
                <w:szCs w:val="20"/>
                <w:lang w:eastAsia="ru-RU"/>
              </w:rPr>
              <w:t>___</w:t>
            </w:r>
            <w:proofErr w:type="gramStart"/>
            <w:r w:rsidR="006F6E31">
              <w:rPr>
                <w:rFonts w:ascii="Times New Roman" w:hAnsi="Times New Roman" w:cs="Arial"/>
                <w:sz w:val="20"/>
                <w:szCs w:val="20"/>
                <w:lang w:eastAsia="ru-RU"/>
              </w:rPr>
              <w:t xml:space="preserve">_ </w:t>
            </w:r>
            <w:r w:rsidR="007A4D43">
              <w:rPr>
                <w:rFonts w:ascii="Times New Roman" w:hAnsi="Times New Roman" w:cs="Arial"/>
                <w:sz w:val="20"/>
                <w:szCs w:val="20"/>
                <w:lang w:eastAsia="ru-RU"/>
              </w:rPr>
              <w:t>)</w:t>
            </w:r>
            <w:proofErr w:type="gramEnd"/>
            <w:r w:rsidR="007A4D43">
              <w:rPr>
                <w:rFonts w:ascii="Times New Roman" w:hAnsi="Times New Roman" w:cs="Arial"/>
                <w:sz w:val="20"/>
                <w:szCs w:val="20"/>
                <w:lang w:eastAsia="ru-RU"/>
              </w:rPr>
              <w:t xml:space="preserve"> </w:t>
            </w:r>
            <w:r w:rsidR="006F6E31">
              <w:rPr>
                <w:rFonts w:ascii="Times New Roman" w:hAnsi="Times New Roman" w:cs="Arial"/>
                <w:sz w:val="20"/>
                <w:szCs w:val="20"/>
                <w:lang w:eastAsia="ru-RU"/>
              </w:rPr>
              <w:t>____________</w:t>
            </w:r>
          </w:p>
          <w:p w:rsidR="0059705C" w:rsidRPr="0059705C" w:rsidRDefault="0059705C"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 xml:space="preserve"> Банковские реквизиты</w:t>
            </w:r>
          </w:p>
          <w:p w:rsidR="0059705C" w:rsidRPr="0059705C" w:rsidRDefault="0059705C"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 xml:space="preserve"> Расчетный сч</w:t>
            </w:r>
            <w:r w:rsidR="002307C3">
              <w:rPr>
                <w:rFonts w:ascii="Times New Roman" w:hAnsi="Times New Roman" w:cs="Arial"/>
                <w:sz w:val="20"/>
                <w:szCs w:val="20"/>
                <w:lang w:eastAsia="ru-RU"/>
              </w:rPr>
              <w:t xml:space="preserve">ет </w:t>
            </w:r>
            <w:proofErr w:type="gramStart"/>
            <w:r w:rsidR="002307C3">
              <w:rPr>
                <w:rFonts w:ascii="Times New Roman" w:hAnsi="Times New Roman" w:cs="Arial"/>
                <w:sz w:val="20"/>
                <w:szCs w:val="20"/>
                <w:lang w:eastAsia="ru-RU"/>
              </w:rPr>
              <w:t xml:space="preserve">№ </w:t>
            </w:r>
            <w:r w:rsidR="007A4D43">
              <w:rPr>
                <w:rFonts w:ascii="Times New Roman" w:hAnsi="Times New Roman" w:cs="Arial"/>
                <w:sz w:val="20"/>
                <w:szCs w:val="20"/>
                <w:lang w:eastAsia="ru-RU"/>
              </w:rPr>
              <w:t xml:space="preserve"> </w:t>
            </w:r>
            <w:r w:rsidR="006F6E31">
              <w:rPr>
                <w:rFonts w:ascii="Times New Roman" w:hAnsi="Times New Roman" w:cs="Arial"/>
                <w:sz w:val="20"/>
                <w:szCs w:val="20"/>
                <w:lang w:eastAsia="ru-RU"/>
              </w:rPr>
              <w:t>_</w:t>
            </w:r>
            <w:proofErr w:type="gramEnd"/>
            <w:r w:rsidR="006F6E31">
              <w:rPr>
                <w:rFonts w:ascii="Times New Roman" w:hAnsi="Times New Roman" w:cs="Arial"/>
                <w:sz w:val="20"/>
                <w:szCs w:val="20"/>
                <w:lang w:eastAsia="ru-RU"/>
              </w:rPr>
              <w:t>_______________</w:t>
            </w:r>
          </w:p>
          <w:p w:rsidR="0059705C" w:rsidRPr="0059705C" w:rsidRDefault="007A4D43" w:rsidP="00A27016">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Pr>
                <w:rFonts w:ascii="Times New Roman" w:hAnsi="Times New Roman" w:cs="Arial"/>
                <w:sz w:val="20"/>
                <w:szCs w:val="20"/>
                <w:lang w:eastAsia="ru-RU"/>
              </w:rPr>
              <w:t xml:space="preserve"> </w:t>
            </w:r>
            <w:r w:rsidR="00A27016">
              <w:rPr>
                <w:rFonts w:ascii="Times New Roman" w:hAnsi="Times New Roman" w:cs="Arial"/>
                <w:sz w:val="20"/>
                <w:szCs w:val="20"/>
                <w:lang w:eastAsia="ru-RU"/>
              </w:rPr>
              <w:t>_________________________________</w:t>
            </w:r>
            <w:bookmarkStart w:id="0" w:name="_GoBack"/>
            <w:bookmarkEnd w:id="0"/>
          </w:p>
          <w:p w:rsidR="0059705C" w:rsidRPr="0059705C" w:rsidRDefault="00C13F3F"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Pr>
                <w:rFonts w:ascii="Times New Roman" w:hAnsi="Times New Roman" w:cs="Arial"/>
                <w:sz w:val="20"/>
                <w:szCs w:val="20"/>
                <w:lang w:eastAsia="ru-RU"/>
              </w:rPr>
              <w:t xml:space="preserve">  </w:t>
            </w:r>
            <w:proofErr w:type="gramStart"/>
            <w:r>
              <w:rPr>
                <w:rFonts w:ascii="Times New Roman" w:hAnsi="Times New Roman" w:cs="Arial"/>
                <w:sz w:val="20"/>
                <w:szCs w:val="20"/>
                <w:lang w:eastAsia="ru-RU"/>
              </w:rPr>
              <w:t>БИК :</w:t>
            </w:r>
            <w:proofErr w:type="gramEnd"/>
            <w:r>
              <w:rPr>
                <w:rFonts w:ascii="Times New Roman" w:hAnsi="Times New Roman" w:cs="Arial"/>
                <w:sz w:val="20"/>
                <w:szCs w:val="20"/>
                <w:lang w:eastAsia="ru-RU"/>
              </w:rPr>
              <w:t xml:space="preserve"> </w:t>
            </w:r>
            <w:r w:rsidR="006F6E31">
              <w:rPr>
                <w:rFonts w:ascii="Times New Roman" w:hAnsi="Times New Roman" w:cs="Arial"/>
                <w:sz w:val="20"/>
                <w:szCs w:val="20"/>
                <w:lang w:eastAsia="ru-RU"/>
              </w:rPr>
              <w:t>_________________________</w:t>
            </w:r>
          </w:p>
          <w:p w:rsidR="0059705C" w:rsidRPr="0059705C" w:rsidRDefault="00F97377"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Pr>
                <w:rFonts w:ascii="Times New Roman" w:hAnsi="Times New Roman" w:cs="Arial"/>
                <w:sz w:val="20"/>
                <w:szCs w:val="20"/>
                <w:lang w:eastAsia="ru-RU"/>
              </w:rPr>
              <w:t xml:space="preserve">  л/</w:t>
            </w:r>
            <w:proofErr w:type="gramStart"/>
            <w:r>
              <w:rPr>
                <w:rFonts w:ascii="Times New Roman" w:hAnsi="Times New Roman" w:cs="Arial"/>
                <w:sz w:val="20"/>
                <w:szCs w:val="20"/>
                <w:lang w:eastAsia="ru-RU"/>
              </w:rPr>
              <w:t>счет</w:t>
            </w:r>
            <w:r w:rsidR="002875EE">
              <w:rPr>
                <w:rFonts w:ascii="Times New Roman" w:hAnsi="Times New Roman" w:cs="Arial"/>
                <w:sz w:val="20"/>
                <w:szCs w:val="20"/>
                <w:lang w:eastAsia="ru-RU"/>
              </w:rPr>
              <w:t>:</w:t>
            </w:r>
            <w:r w:rsidR="006F6E31">
              <w:rPr>
                <w:rFonts w:ascii="Times New Roman" w:hAnsi="Times New Roman" w:cs="Arial"/>
                <w:sz w:val="20"/>
                <w:szCs w:val="20"/>
                <w:lang w:eastAsia="ru-RU"/>
              </w:rPr>
              <w:t>_</w:t>
            </w:r>
            <w:proofErr w:type="gramEnd"/>
            <w:r w:rsidR="006F6E31">
              <w:rPr>
                <w:rFonts w:ascii="Times New Roman" w:hAnsi="Times New Roman" w:cs="Arial"/>
                <w:sz w:val="20"/>
                <w:szCs w:val="20"/>
                <w:lang w:eastAsia="ru-RU"/>
              </w:rPr>
              <w:t>________________________</w:t>
            </w:r>
          </w:p>
          <w:p w:rsidR="0059705C" w:rsidRPr="0059705C" w:rsidRDefault="0059705C"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p>
          <w:p w:rsidR="0059705C" w:rsidRDefault="0059705C"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p>
          <w:p w:rsidR="00EB1F92" w:rsidRDefault="00EB1F92"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p>
          <w:p w:rsidR="002B7680" w:rsidRPr="0059705C" w:rsidRDefault="002B7680"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p>
          <w:p w:rsidR="0059705C" w:rsidRPr="0059705C" w:rsidRDefault="0059705C"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________________</w:t>
            </w:r>
            <w:r w:rsidR="00EB1F92">
              <w:rPr>
                <w:rFonts w:ascii="Times New Roman" w:hAnsi="Times New Roman" w:cs="Arial"/>
                <w:sz w:val="20"/>
                <w:szCs w:val="20"/>
                <w:lang w:eastAsia="ru-RU"/>
              </w:rPr>
              <w:t>_______</w:t>
            </w:r>
          </w:p>
          <w:p w:rsidR="0059705C" w:rsidRPr="0059705C" w:rsidRDefault="006F6E31"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Pr>
                <w:rFonts w:ascii="Times New Roman" w:hAnsi="Times New Roman" w:cs="Arial"/>
                <w:sz w:val="20"/>
                <w:szCs w:val="20"/>
                <w:lang w:eastAsia="ru-RU"/>
              </w:rPr>
              <w:t xml:space="preserve"> ФИО</w:t>
            </w:r>
          </w:p>
          <w:p w:rsidR="0059705C" w:rsidRPr="0059705C" w:rsidRDefault="0059705C"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p>
          <w:p w:rsidR="0059705C" w:rsidRPr="0059705C" w:rsidRDefault="0059705C"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p>
          <w:p w:rsidR="0059705C" w:rsidRPr="0059705C" w:rsidRDefault="0059705C" w:rsidP="0059705C">
            <w:pPr>
              <w:widowControl w:val="0"/>
              <w:overflowPunct w:val="0"/>
              <w:autoSpaceDE w:val="0"/>
              <w:autoSpaceDN w:val="0"/>
              <w:adjustRightInd w:val="0"/>
              <w:spacing w:after="0" w:line="240" w:lineRule="auto"/>
              <w:ind w:right="-275"/>
              <w:jc w:val="both"/>
              <w:rPr>
                <w:rFonts w:ascii="Times New Roman" w:hAnsi="Times New Roman" w:cs="Arial"/>
                <w:sz w:val="20"/>
                <w:szCs w:val="20"/>
                <w:lang w:eastAsia="ru-RU"/>
              </w:rPr>
            </w:pPr>
            <w:r w:rsidRPr="0059705C">
              <w:rPr>
                <w:rFonts w:ascii="Times New Roman" w:hAnsi="Times New Roman" w:cs="Arial"/>
                <w:sz w:val="20"/>
                <w:szCs w:val="20"/>
                <w:lang w:eastAsia="ru-RU"/>
              </w:rPr>
              <w:t>М.П.</w:t>
            </w:r>
          </w:p>
        </w:tc>
      </w:tr>
    </w:tbl>
    <w:p w:rsidR="00A85D1E" w:rsidRPr="005B4E31" w:rsidRDefault="00A85D1E" w:rsidP="00A85D1E">
      <w:pPr>
        <w:spacing w:after="0" w:line="240" w:lineRule="auto"/>
        <w:rPr>
          <w:rFonts w:ascii="Times New Roman" w:hAnsi="Times New Roman"/>
          <w:sz w:val="20"/>
          <w:szCs w:val="20"/>
          <w:lang w:eastAsia="ru-RU"/>
        </w:rPr>
      </w:pPr>
    </w:p>
    <w:p w:rsidR="00E146B3" w:rsidRPr="00C2550B" w:rsidRDefault="00E146B3" w:rsidP="00CE3BC0">
      <w:pPr>
        <w:pageBreakBefore/>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lastRenderedPageBreak/>
        <w:t xml:space="preserve">Приложение № 1 </w:t>
      </w:r>
    </w:p>
    <w:p w:rsidR="00E146B3" w:rsidRPr="00C2550B" w:rsidRDefault="004C2CB5" w:rsidP="004C2CB5">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E146B3" w:rsidRPr="00C2550B">
        <w:rPr>
          <w:rFonts w:ascii="Times New Roman" w:hAnsi="Times New Roman"/>
          <w:sz w:val="20"/>
          <w:szCs w:val="20"/>
          <w:lang w:eastAsia="ru-RU"/>
        </w:rPr>
        <w:t xml:space="preserve"> к </w:t>
      </w:r>
      <w:r w:rsidR="00A67702">
        <w:rPr>
          <w:rFonts w:ascii="Times New Roman" w:hAnsi="Times New Roman"/>
          <w:sz w:val="20"/>
          <w:szCs w:val="20"/>
          <w:lang w:eastAsia="ru-RU"/>
        </w:rPr>
        <w:t>договор</w:t>
      </w:r>
      <w:r w:rsidR="00E146B3">
        <w:rPr>
          <w:rFonts w:ascii="Times New Roman" w:hAnsi="Times New Roman"/>
          <w:sz w:val="20"/>
          <w:szCs w:val="20"/>
          <w:lang w:eastAsia="ru-RU"/>
        </w:rPr>
        <w:t xml:space="preserve">у </w:t>
      </w:r>
      <w:r>
        <w:rPr>
          <w:rFonts w:ascii="Times New Roman" w:hAnsi="Times New Roman"/>
          <w:sz w:val="20"/>
          <w:szCs w:val="20"/>
          <w:lang w:eastAsia="ru-RU"/>
        </w:rPr>
        <w:t xml:space="preserve"> </w:t>
      </w:r>
    </w:p>
    <w:p w:rsidR="00E146B3" w:rsidRPr="00C2550B" w:rsidRDefault="00E146B3" w:rsidP="008369C0">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холодного водоснабжения</w:t>
      </w:r>
    </w:p>
    <w:p w:rsidR="00E146B3" w:rsidRPr="00C2550B" w:rsidRDefault="00E146B3" w:rsidP="008369C0">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и водоотведения</w:t>
      </w:r>
    </w:p>
    <w:p w:rsidR="00E146B3" w:rsidRDefault="00E146B3" w:rsidP="008369C0">
      <w:pPr>
        <w:spacing w:after="0" w:line="240" w:lineRule="auto"/>
        <w:jc w:val="right"/>
        <w:rPr>
          <w:rFonts w:ascii="Times New Roman" w:hAnsi="Times New Roman"/>
          <w:b/>
          <w:sz w:val="20"/>
          <w:szCs w:val="20"/>
        </w:rPr>
      </w:pPr>
      <w:r w:rsidRPr="00EA5B66">
        <w:rPr>
          <w:rFonts w:ascii="Times New Roman" w:hAnsi="Times New Roman"/>
          <w:b/>
          <w:sz w:val="20"/>
          <w:szCs w:val="20"/>
          <w:lang w:eastAsia="ru-RU"/>
        </w:rPr>
        <w:t xml:space="preserve">                                                          №</w:t>
      </w:r>
      <w:r w:rsidR="00C13F3F" w:rsidRPr="00EA5B66">
        <w:rPr>
          <w:rFonts w:ascii="Times New Roman" w:hAnsi="Times New Roman"/>
          <w:b/>
          <w:sz w:val="20"/>
          <w:szCs w:val="20"/>
          <w:lang w:eastAsia="ru-RU"/>
        </w:rPr>
        <w:t xml:space="preserve"> </w:t>
      </w:r>
      <w:r w:rsidR="006F6E31">
        <w:rPr>
          <w:rFonts w:ascii="Times New Roman" w:hAnsi="Times New Roman"/>
          <w:b/>
          <w:sz w:val="20"/>
          <w:szCs w:val="20"/>
          <w:lang w:eastAsia="ru-RU"/>
        </w:rPr>
        <w:t>___</w:t>
      </w:r>
      <w:r w:rsidR="007777F8">
        <w:rPr>
          <w:rFonts w:ascii="Times New Roman" w:hAnsi="Times New Roman"/>
          <w:sz w:val="20"/>
          <w:szCs w:val="20"/>
          <w:lang w:eastAsia="ru-RU"/>
        </w:rPr>
        <w:t xml:space="preserve"> от «__</w:t>
      </w:r>
      <w:proofErr w:type="gramStart"/>
      <w:r w:rsidR="007777F8">
        <w:rPr>
          <w:rFonts w:ascii="Times New Roman" w:hAnsi="Times New Roman"/>
          <w:sz w:val="20"/>
          <w:szCs w:val="20"/>
          <w:lang w:eastAsia="ru-RU"/>
        </w:rPr>
        <w:t>_»_</w:t>
      </w:r>
      <w:proofErr w:type="gramEnd"/>
      <w:r w:rsidR="007777F8">
        <w:rPr>
          <w:rFonts w:ascii="Times New Roman" w:hAnsi="Times New Roman"/>
          <w:sz w:val="20"/>
          <w:szCs w:val="20"/>
          <w:lang w:eastAsia="ru-RU"/>
        </w:rPr>
        <w:t>_________201</w:t>
      </w:r>
      <w:r w:rsidR="006F6E31">
        <w:rPr>
          <w:rFonts w:ascii="Times New Roman" w:hAnsi="Times New Roman"/>
          <w:sz w:val="20"/>
          <w:szCs w:val="20"/>
          <w:lang w:eastAsia="ru-RU"/>
        </w:rPr>
        <w:t>__</w:t>
      </w:r>
      <w:r w:rsidR="004C2CB5">
        <w:rPr>
          <w:rFonts w:ascii="Times New Roman" w:hAnsi="Times New Roman"/>
          <w:sz w:val="20"/>
          <w:szCs w:val="20"/>
          <w:lang w:eastAsia="ru-RU"/>
        </w:rPr>
        <w:t>г.</w:t>
      </w:r>
    </w:p>
    <w:p w:rsidR="00CA0F18" w:rsidRDefault="00CA0F18" w:rsidP="008369C0">
      <w:pPr>
        <w:spacing w:after="0" w:line="240" w:lineRule="auto"/>
        <w:jc w:val="right"/>
        <w:rPr>
          <w:rFonts w:ascii="Times New Roman" w:hAnsi="Times New Roman"/>
          <w:b/>
          <w:sz w:val="20"/>
          <w:szCs w:val="20"/>
        </w:rPr>
      </w:pPr>
    </w:p>
    <w:p w:rsidR="002E5740" w:rsidRPr="00CA0F18" w:rsidRDefault="002E5740" w:rsidP="002E5740">
      <w:pPr>
        <w:spacing w:after="0" w:line="360" w:lineRule="auto"/>
        <w:jc w:val="center"/>
        <w:rPr>
          <w:rFonts w:ascii="Times New Roman" w:hAnsi="Times New Roman"/>
          <w:b/>
          <w:sz w:val="20"/>
          <w:szCs w:val="20"/>
        </w:rPr>
      </w:pPr>
      <w:r w:rsidRPr="00CA0F18">
        <w:rPr>
          <w:rFonts w:ascii="Times New Roman" w:hAnsi="Times New Roman"/>
          <w:b/>
          <w:sz w:val="20"/>
          <w:szCs w:val="20"/>
        </w:rPr>
        <w:t>А К Т</w:t>
      </w:r>
    </w:p>
    <w:p w:rsidR="002E5740" w:rsidRPr="00EB1F92" w:rsidRDefault="002E5740" w:rsidP="002E5740">
      <w:pPr>
        <w:spacing w:after="0" w:line="360" w:lineRule="auto"/>
        <w:jc w:val="center"/>
        <w:rPr>
          <w:rFonts w:ascii="Times New Roman" w:hAnsi="Times New Roman"/>
          <w:sz w:val="24"/>
          <w:szCs w:val="24"/>
        </w:rPr>
      </w:pPr>
      <w:r w:rsidRPr="00EB1F92">
        <w:rPr>
          <w:rFonts w:ascii="Times New Roman" w:hAnsi="Times New Roman"/>
          <w:sz w:val="24"/>
          <w:szCs w:val="24"/>
        </w:rPr>
        <w:t xml:space="preserve">разграничения балансовой принадлежности </w:t>
      </w:r>
    </w:p>
    <w:p w:rsidR="002E5740" w:rsidRDefault="002E5740" w:rsidP="002E5740">
      <w:pPr>
        <w:spacing w:after="0" w:line="360" w:lineRule="auto"/>
        <w:jc w:val="center"/>
        <w:rPr>
          <w:rFonts w:ascii="Times New Roman" w:hAnsi="Times New Roman"/>
          <w:sz w:val="24"/>
          <w:szCs w:val="24"/>
        </w:rPr>
      </w:pPr>
      <w:r w:rsidRPr="00EB1F92">
        <w:rPr>
          <w:rFonts w:ascii="Times New Roman" w:hAnsi="Times New Roman"/>
          <w:sz w:val="24"/>
          <w:szCs w:val="24"/>
        </w:rPr>
        <w:t>и эксплуатационной ответственности</w:t>
      </w:r>
    </w:p>
    <w:p w:rsidR="003963B5" w:rsidRPr="00EB1F92" w:rsidRDefault="003963B5" w:rsidP="002E5740">
      <w:pPr>
        <w:spacing w:after="0" w:line="360" w:lineRule="auto"/>
        <w:jc w:val="center"/>
        <w:rPr>
          <w:rFonts w:ascii="Times New Roman" w:hAnsi="Times New Roman"/>
          <w:sz w:val="24"/>
          <w:szCs w:val="24"/>
        </w:rPr>
      </w:pPr>
    </w:p>
    <w:p w:rsidR="004C2CB5" w:rsidRPr="004C2CB5" w:rsidRDefault="004C2CB5" w:rsidP="004C2CB5">
      <w:pPr>
        <w:spacing w:after="0" w:line="240" w:lineRule="auto"/>
        <w:jc w:val="both"/>
        <w:rPr>
          <w:rFonts w:ascii="Times New Roman" w:hAnsi="Times New Roman"/>
          <w:sz w:val="24"/>
          <w:szCs w:val="24"/>
          <w:lang w:eastAsia="ru-RU"/>
        </w:rPr>
      </w:pPr>
      <w:r w:rsidRPr="004C2CB5">
        <w:rPr>
          <w:rFonts w:ascii="Times New Roman" w:hAnsi="Times New Roman"/>
          <w:sz w:val="24"/>
          <w:szCs w:val="24"/>
          <w:lang w:eastAsia="ru-RU"/>
        </w:rPr>
        <w:tab/>
      </w:r>
      <w:r w:rsidR="006F6E31">
        <w:rPr>
          <w:rFonts w:ascii="Times New Roman" w:hAnsi="Times New Roman"/>
          <w:b/>
          <w:sz w:val="24"/>
          <w:szCs w:val="24"/>
          <w:lang w:eastAsia="ru-RU"/>
        </w:rPr>
        <w:t>______________________________</w:t>
      </w:r>
      <w:r w:rsidRPr="004C2CB5">
        <w:rPr>
          <w:rFonts w:ascii="Times New Roman" w:hAnsi="Times New Roman"/>
          <w:sz w:val="24"/>
          <w:szCs w:val="24"/>
          <w:lang w:eastAsia="ru-RU"/>
        </w:rPr>
        <w:t>, именуемое в дальнейшем организацией</w:t>
      </w:r>
      <w:r w:rsidR="00055EF3">
        <w:rPr>
          <w:rFonts w:ascii="Times New Roman" w:hAnsi="Times New Roman"/>
          <w:sz w:val="24"/>
          <w:szCs w:val="24"/>
          <w:lang w:eastAsia="ru-RU"/>
        </w:rPr>
        <w:t xml:space="preserve"> «ВКХ» </w:t>
      </w:r>
      <w:r w:rsidRPr="004C2CB5">
        <w:rPr>
          <w:rFonts w:ascii="Times New Roman" w:hAnsi="Times New Roman"/>
          <w:sz w:val="24"/>
          <w:szCs w:val="24"/>
          <w:lang w:eastAsia="ru-RU"/>
        </w:rPr>
        <w:t xml:space="preserve">, в лице директора </w:t>
      </w:r>
      <w:r w:rsidR="006F6E31">
        <w:rPr>
          <w:rFonts w:ascii="Times New Roman" w:hAnsi="Times New Roman"/>
          <w:b/>
          <w:sz w:val="24"/>
          <w:szCs w:val="24"/>
          <w:lang w:eastAsia="ru-RU"/>
        </w:rPr>
        <w:t>_____________________</w:t>
      </w:r>
      <w:r w:rsidRPr="004C2CB5">
        <w:rPr>
          <w:rFonts w:ascii="Times New Roman" w:hAnsi="Times New Roman"/>
          <w:sz w:val="24"/>
          <w:szCs w:val="24"/>
          <w:lang w:eastAsia="ru-RU"/>
        </w:rPr>
        <w:t xml:space="preserve">, действующего на основании </w:t>
      </w:r>
      <w:r w:rsidR="006F6E31">
        <w:rPr>
          <w:rFonts w:ascii="Times New Roman" w:hAnsi="Times New Roman"/>
          <w:sz w:val="24"/>
          <w:szCs w:val="24"/>
          <w:lang w:eastAsia="ru-RU"/>
        </w:rPr>
        <w:t>_____________</w:t>
      </w:r>
      <w:r w:rsidRPr="004C2CB5">
        <w:rPr>
          <w:rFonts w:ascii="Times New Roman" w:hAnsi="Times New Roman"/>
          <w:sz w:val="24"/>
          <w:szCs w:val="24"/>
          <w:lang w:eastAsia="ru-RU"/>
        </w:rPr>
        <w:t xml:space="preserve">, с одной стороны, </w:t>
      </w:r>
      <w:r w:rsidR="006F6E31">
        <w:rPr>
          <w:rFonts w:ascii="Times New Roman" w:hAnsi="Times New Roman"/>
          <w:sz w:val="24"/>
          <w:szCs w:val="24"/>
          <w:lang w:eastAsia="ru-RU"/>
        </w:rPr>
        <w:t>и, __________________________________</w:t>
      </w:r>
      <w:r w:rsidR="002875EE" w:rsidRPr="002875EE">
        <w:rPr>
          <w:rFonts w:ascii="Times New Roman" w:hAnsi="Times New Roman"/>
          <w:b/>
          <w:sz w:val="24"/>
          <w:szCs w:val="24"/>
          <w:lang w:eastAsia="ru-RU"/>
        </w:rPr>
        <w:t>)</w:t>
      </w:r>
      <w:r w:rsidRPr="002875EE">
        <w:rPr>
          <w:rFonts w:ascii="Times New Roman" w:hAnsi="Times New Roman"/>
          <w:b/>
          <w:sz w:val="24"/>
          <w:szCs w:val="24"/>
          <w:u w:val="single"/>
          <w:lang w:eastAsia="ru-RU"/>
        </w:rPr>
        <w:t>,</w:t>
      </w:r>
      <w:r w:rsidR="006F6E31">
        <w:rPr>
          <w:rFonts w:ascii="Times New Roman" w:hAnsi="Times New Roman"/>
          <w:sz w:val="24"/>
          <w:szCs w:val="24"/>
          <w:lang w:eastAsia="ru-RU"/>
        </w:rPr>
        <w:t>,</w:t>
      </w:r>
      <w:r w:rsidRPr="004C2CB5">
        <w:rPr>
          <w:rFonts w:ascii="Times New Roman" w:hAnsi="Times New Roman"/>
          <w:sz w:val="24"/>
          <w:szCs w:val="24"/>
          <w:lang w:eastAsia="ru-RU"/>
        </w:rPr>
        <w:t>именуемое в дал</w:t>
      </w:r>
      <w:r w:rsidR="00D565FB">
        <w:rPr>
          <w:rFonts w:ascii="Times New Roman" w:hAnsi="Times New Roman"/>
          <w:sz w:val="24"/>
          <w:szCs w:val="24"/>
          <w:lang w:eastAsia="ru-RU"/>
        </w:rPr>
        <w:t>ь</w:t>
      </w:r>
      <w:r w:rsidR="00864342">
        <w:rPr>
          <w:rFonts w:ascii="Times New Roman" w:hAnsi="Times New Roman"/>
          <w:sz w:val="24"/>
          <w:szCs w:val="24"/>
          <w:lang w:eastAsia="ru-RU"/>
        </w:rPr>
        <w:t xml:space="preserve">нейшем «Абонент», в лице  </w:t>
      </w:r>
      <w:r w:rsidR="006F6E31">
        <w:rPr>
          <w:rFonts w:ascii="Times New Roman" w:hAnsi="Times New Roman"/>
          <w:sz w:val="24"/>
          <w:szCs w:val="24"/>
          <w:lang w:eastAsia="ru-RU"/>
        </w:rPr>
        <w:t>___________________________</w:t>
      </w:r>
      <w:r w:rsidR="00C13F3F">
        <w:rPr>
          <w:rFonts w:ascii="Times New Roman" w:hAnsi="Times New Roman"/>
          <w:sz w:val="24"/>
          <w:szCs w:val="24"/>
          <w:lang w:eastAsia="ru-RU"/>
        </w:rPr>
        <w:t xml:space="preserve">, действующей </w:t>
      </w:r>
      <w:r>
        <w:rPr>
          <w:rFonts w:ascii="Times New Roman" w:hAnsi="Times New Roman"/>
          <w:sz w:val="24"/>
          <w:szCs w:val="24"/>
          <w:lang w:eastAsia="ru-RU"/>
        </w:rPr>
        <w:t xml:space="preserve"> </w:t>
      </w:r>
      <w:r w:rsidRPr="004C2CB5">
        <w:rPr>
          <w:rFonts w:ascii="Times New Roman" w:hAnsi="Times New Roman"/>
          <w:sz w:val="24"/>
          <w:szCs w:val="24"/>
          <w:lang w:eastAsia="ru-RU"/>
        </w:rPr>
        <w:t xml:space="preserve"> на осн</w:t>
      </w:r>
      <w:r>
        <w:rPr>
          <w:rFonts w:ascii="Times New Roman" w:hAnsi="Times New Roman"/>
          <w:sz w:val="24"/>
          <w:szCs w:val="24"/>
          <w:lang w:eastAsia="ru-RU"/>
        </w:rPr>
        <w:t xml:space="preserve">овании </w:t>
      </w:r>
      <w:r w:rsidR="006F6E31">
        <w:rPr>
          <w:rFonts w:ascii="Times New Roman" w:hAnsi="Times New Roman"/>
          <w:sz w:val="24"/>
          <w:szCs w:val="24"/>
          <w:lang w:eastAsia="ru-RU"/>
        </w:rPr>
        <w:t>_______________</w:t>
      </w:r>
      <w:r>
        <w:rPr>
          <w:rFonts w:ascii="Times New Roman" w:hAnsi="Times New Roman"/>
          <w:sz w:val="24"/>
          <w:szCs w:val="24"/>
          <w:lang w:eastAsia="ru-RU"/>
        </w:rPr>
        <w:t>,</w:t>
      </w:r>
      <w:r w:rsidRPr="004C2CB5">
        <w:rPr>
          <w:rFonts w:ascii="Times New Roman" w:hAnsi="Times New Roman"/>
          <w:sz w:val="24"/>
          <w:szCs w:val="24"/>
          <w:lang w:eastAsia="ru-RU"/>
        </w:rPr>
        <w:t xml:space="preserve">        с другой стороны, именуемые в дальнейшем сторонами, составили настоящий акт о том, что границей раздела балансовой принадлежности и эксплуатационной ответственности по водопроводным и канализационным сетям является </w:t>
      </w:r>
      <w:r w:rsidR="003963B5">
        <w:rPr>
          <w:rFonts w:ascii="Times New Roman" w:hAnsi="Times New Roman"/>
          <w:sz w:val="24"/>
          <w:szCs w:val="24"/>
          <w:lang w:eastAsia="ru-RU"/>
        </w:rPr>
        <w:t>стена здания</w:t>
      </w:r>
      <w:r w:rsidRPr="004C2CB5">
        <w:rPr>
          <w:rFonts w:ascii="Times New Roman" w:hAnsi="Times New Roman"/>
          <w:sz w:val="24"/>
          <w:szCs w:val="24"/>
          <w:lang w:eastAsia="ru-RU"/>
        </w:rPr>
        <w:t>.</w:t>
      </w:r>
    </w:p>
    <w:p w:rsidR="004C2CB5" w:rsidRPr="00EB1F92" w:rsidRDefault="004C2CB5" w:rsidP="004C2CB5">
      <w:pPr>
        <w:spacing w:after="0" w:line="240" w:lineRule="auto"/>
        <w:jc w:val="both"/>
        <w:rPr>
          <w:rFonts w:ascii="Times New Roman" w:hAnsi="Times New Roman"/>
          <w:sz w:val="24"/>
          <w:szCs w:val="24"/>
          <w:lang w:eastAsia="ru-RU"/>
        </w:rPr>
      </w:pPr>
    </w:p>
    <w:p w:rsidR="003963B5" w:rsidRDefault="003963B5" w:rsidP="00587E10">
      <w:pPr>
        <w:spacing w:after="0" w:line="240" w:lineRule="auto"/>
        <w:jc w:val="both"/>
        <w:rPr>
          <w:rFonts w:ascii="Times New Roman" w:hAnsi="Times New Roman"/>
          <w:sz w:val="24"/>
          <w:szCs w:val="24"/>
          <w:lang w:eastAsia="ru-RU"/>
        </w:rPr>
      </w:pPr>
    </w:p>
    <w:p w:rsidR="003963B5" w:rsidRDefault="003963B5" w:rsidP="00587E10">
      <w:pPr>
        <w:spacing w:after="0" w:line="240" w:lineRule="auto"/>
        <w:jc w:val="both"/>
        <w:rPr>
          <w:rFonts w:ascii="Times New Roman" w:hAnsi="Times New Roman"/>
          <w:sz w:val="24"/>
          <w:szCs w:val="24"/>
          <w:lang w:eastAsia="ru-RU"/>
        </w:rPr>
      </w:pPr>
    </w:p>
    <w:p w:rsidR="003963B5" w:rsidRDefault="003963B5" w:rsidP="00587E10">
      <w:pPr>
        <w:spacing w:after="0" w:line="240" w:lineRule="auto"/>
        <w:jc w:val="both"/>
        <w:rPr>
          <w:rFonts w:ascii="Times New Roman" w:hAnsi="Times New Roman"/>
          <w:sz w:val="24"/>
          <w:szCs w:val="24"/>
          <w:lang w:eastAsia="ru-RU"/>
        </w:rPr>
      </w:pPr>
    </w:p>
    <w:p w:rsidR="009F3E67" w:rsidRDefault="009F3E67" w:rsidP="00587E10">
      <w:pPr>
        <w:spacing w:after="0" w:line="240" w:lineRule="auto"/>
        <w:jc w:val="both"/>
        <w:rPr>
          <w:rFonts w:ascii="Times New Roman" w:hAnsi="Times New Roman"/>
          <w:sz w:val="24"/>
          <w:szCs w:val="24"/>
          <w:lang w:eastAsia="ru-RU"/>
        </w:rPr>
      </w:pPr>
    </w:p>
    <w:p w:rsidR="009F3E67" w:rsidRDefault="009F3E67" w:rsidP="00587E10">
      <w:pPr>
        <w:spacing w:after="0" w:line="240" w:lineRule="auto"/>
        <w:jc w:val="both"/>
        <w:rPr>
          <w:rFonts w:ascii="Times New Roman" w:hAnsi="Times New Roman"/>
          <w:sz w:val="24"/>
          <w:szCs w:val="24"/>
          <w:lang w:eastAsia="ru-RU"/>
        </w:rPr>
      </w:pPr>
    </w:p>
    <w:p w:rsidR="009F3E67" w:rsidRDefault="009F3E67" w:rsidP="00587E10">
      <w:pPr>
        <w:spacing w:after="0" w:line="240" w:lineRule="auto"/>
        <w:jc w:val="both"/>
        <w:rPr>
          <w:rFonts w:ascii="Times New Roman" w:hAnsi="Times New Roman"/>
          <w:sz w:val="24"/>
          <w:szCs w:val="24"/>
          <w:lang w:eastAsia="ru-RU"/>
        </w:rPr>
      </w:pPr>
    </w:p>
    <w:p w:rsidR="009F3E67" w:rsidRDefault="009F3E67" w:rsidP="00587E10">
      <w:pPr>
        <w:spacing w:after="0" w:line="240" w:lineRule="auto"/>
        <w:jc w:val="both"/>
        <w:rPr>
          <w:rFonts w:ascii="Times New Roman" w:hAnsi="Times New Roman"/>
          <w:sz w:val="24"/>
          <w:szCs w:val="24"/>
          <w:lang w:eastAsia="ru-RU"/>
        </w:rPr>
      </w:pPr>
    </w:p>
    <w:p w:rsidR="009F3E67" w:rsidRDefault="009F3E67" w:rsidP="00587E10">
      <w:pPr>
        <w:spacing w:after="0" w:line="240" w:lineRule="auto"/>
        <w:jc w:val="both"/>
        <w:rPr>
          <w:rFonts w:ascii="Times New Roman" w:hAnsi="Times New Roman"/>
          <w:sz w:val="24"/>
          <w:szCs w:val="24"/>
          <w:lang w:eastAsia="ru-RU"/>
        </w:rPr>
      </w:pPr>
    </w:p>
    <w:p w:rsidR="003963B5" w:rsidRDefault="003963B5" w:rsidP="00587E10">
      <w:pPr>
        <w:spacing w:after="0" w:line="240" w:lineRule="auto"/>
        <w:jc w:val="both"/>
        <w:rPr>
          <w:rFonts w:ascii="Times New Roman" w:hAnsi="Times New Roman"/>
          <w:sz w:val="24"/>
          <w:szCs w:val="24"/>
          <w:lang w:eastAsia="ru-RU"/>
        </w:rPr>
      </w:pPr>
    </w:p>
    <w:p w:rsidR="0052188D" w:rsidRDefault="004C2CB5" w:rsidP="00587E10">
      <w:pPr>
        <w:spacing w:after="0" w:line="240" w:lineRule="auto"/>
        <w:jc w:val="both"/>
        <w:rPr>
          <w:noProof/>
          <w:lang w:eastAsia="ru-RU"/>
        </w:rPr>
      </w:pPr>
      <w:r w:rsidRPr="00EB1F92">
        <w:rPr>
          <w:rFonts w:ascii="Times New Roman" w:hAnsi="Times New Roman"/>
          <w:sz w:val="24"/>
          <w:szCs w:val="24"/>
          <w:lang w:eastAsia="ru-RU"/>
        </w:rPr>
        <w:tab/>
      </w:r>
    </w:p>
    <w:tbl>
      <w:tblPr>
        <w:tblW w:w="5000" w:type="pct"/>
        <w:tblLook w:val="0000" w:firstRow="0" w:lastRow="0" w:firstColumn="0" w:lastColumn="0" w:noHBand="0" w:noVBand="0"/>
      </w:tblPr>
      <w:tblGrid>
        <w:gridCol w:w="4970"/>
        <w:gridCol w:w="4970"/>
      </w:tblGrid>
      <w:tr w:rsidR="00E71B46" w:rsidRPr="00C2550B" w:rsidTr="00533063">
        <w:tc>
          <w:tcPr>
            <w:tcW w:w="2500" w:type="pct"/>
            <w:tcMar>
              <w:left w:w="100" w:type="dxa"/>
              <w:right w:w="100" w:type="dxa"/>
            </w:tcMar>
          </w:tcPr>
          <w:p w:rsidR="00E71B46" w:rsidRDefault="00D5644C" w:rsidP="00533063">
            <w:pPr>
              <w:spacing w:after="0" w:line="240" w:lineRule="auto"/>
              <w:rPr>
                <w:rFonts w:ascii="Times New Roman" w:hAnsi="Times New Roman"/>
                <w:b/>
                <w:sz w:val="20"/>
                <w:szCs w:val="20"/>
                <w:lang w:eastAsia="ru-RU"/>
              </w:rPr>
            </w:pPr>
            <w:r>
              <w:rPr>
                <w:rFonts w:ascii="Times New Roman" w:hAnsi="Times New Roman"/>
                <w:b/>
                <w:sz w:val="20"/>
                <w:szCs w:val="20"/>
                <w:lang w:eastAsia="ru-RU"/>
              </w:rPr>
              <w:t>О</w:t>
            </w:r>
            <w:r w:rsidR="00E71B46" w:rsidRPr="00C2550B">
              <w:rPr>
                <w:rFonts w:ascii="Times New Roman" w:hAnsi="Times New Roman"/>
                <w:b/>
                <w:sz w:val="20"/>
                <w:szCs w:val="20"/>
                <w:lang w:eastAsia="ru-RU"/>
              </w:rPr>
              <w:t>рганизация ВКХ:</w:t>
            </w:r>
          </w:p>
          <w:p w:rsidR="00E71B46" w:rsidRPr="00C2550B" w:rsidRDefault="00E71B46" w:rsidP="00533063">
            <w:pPr>
              <w:spacing w:after="0" w:line="240" w:lineRule="auto"/>
              <w:rPr>
                <w:rFonts w:ascii="Times New Roman" w:hAnsi="Times New Roman"/>
                <w:sz w:val="20"/>
                <w:szCs w:val="20"/>
                <w:lang w:eastAsia="ru-RU"/>
              </w:rPr>
            </w:pPr>
          </w:p>
        </w:tc>
        <w:tc>
          <w:tcPr>
            <w:tcW w:w="2500" w:type="pct"/>
            <w:tcMar>
              <w:left w:w="100" w:type="dxa"/>
              <w:right w:w="100" w:type="dxa"/>
            </w:tcMar>
          </w:tcPr>
          <w:p w:rsidR="00E71B46" w:rsidRPr="00C2550B" w:rsidRDefault="00E71B46" w:rsidP="00533063">
            <w:pPr>
              <w:spacing w:after="0" w:line="240" w:lineRule="auto"/>
              <w:ind w:left="610"/>
              <w:rPr>
                <w:rFonts w:ascii="Times New Roman" w:hAnsi="Times New Roman"/>
                <w:sz w:val="20"/>
                <w:szCs w:val="20"/>
                <w:lang w:eastAsia="ru-RU"/>
              </w:rPr>
            </w:pPr>
            <w:r w:rsidRPr="00C2550B">
              <w:rPr>
                <w:rFonts w:ascii="Times New Roman" w:hAnsi="Times New Roman"/>
                <w:b/>
                <w:sz w:val="20"/>
                <w:szCs w:val="20"/>
                <w:lang w:eastAsia="ru-RU"/>
              </w:rPr>
              <w:t>Абонент:</w:t>
            </w:r>
          </w:p>
        </w:tc>
      </w:tr>
      <w:tr w:rsidR="00E71B46" w:rsidRPr="00C2550B" w:rsidTr="00533063">
        <w:tc>
          <w:tcPr>
            <w:tcW w:w="2500" w:type="pct"/>
            <w:tcMar>
              <w:left w:w="100" w:type="dxa"/>
              <w:right w:w="100" w:type="dxa"/>
            </w:tcMar>
          </w:tcPr>
          <w:p w:rsidR="00E71B46" w:rsidRPr="00C2550B" w:rsidRDefault="006F6E31" w:rsidP="00533063">
            <w:pPr>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w:t>
            </w:r>
          </w:p>
        </w:tc>
        <w:tc>
          <w:tcPr>
            <w:tcW w:w="2500" w:type="pct"/>
            <w:tcMar>
              <w:left w:w="100" w:type="dxa"/>
              <w:right w:w="100" w:type="dxa"/>
            </w:tcMar>
          </w:tcPr>
          <w:p w:rsidR="00E71B46" w:rsidRDefault="006F6E31" w:rsidP="00533063">
            <w:pPr>
              <w:spacing w:after="0" w:line="240" w:lineRule="auto"/>
              <w:ind w:left="610"/>
              <w:rPr>
                <w:rFonts w:ascii="Times New Roman" w:hAnsi="Times New Roman"/>
                <w:sz w:val="20"/>
                <w:szCs w:val="20"/>
                <w:lang w:eastAsia="ru-RU"/>
              </w:rPr>
            </w:pPr>
            <w:r>
              <w:rPr>
                <w:rFonts w:ascii="Times New Roman" w:hAnsi="Times New Roman"/>
                <w:sz w:val="20"/>
                <w:szCs w:val="20"/>
                <w:lang w:eastAsia="ru-RU"/>
              </w:rPr>
              <w:t>________________________</w:t>
            </w:r>
          </w:p>
          <w:p w:rsidR="00E71B46" w:rsidRPr="00C2550B" w:rsidRDefault="00E71B46" w:rsidP="00533063">
            <w:pPr>
              <w:spacing w:after="0" w:line="240" w:lineRule="auto"/>
              <w:ind w:left="610"/>
              <w:rPr>
                <w:rFonts w:ascii="Times New Roman" w:hAnsi="Times New Roman"/>
                <w:sz w:val="20"/>
                <w:szCs w:val="20"/>
                <w:lang w:eastAsia="ru-RU"/>
              </w:rPr>
            </w:pPr>
          </w:p>
        </w:tc>
      </w:tr>
      <w:tr w:rsidR="00E71B46" w:rsidRPr="00C2550B" w:rsidTr="006F6E31">
        <w:trPr>
          <w:trHeight w:val="232"/>
        </w:trPr>
        <w:tc>
          <w:tcPr>
            <w:tcW w:w="2500" w:type="pct"/>
            <w:tcMar>
              <w:left w:w="100" w:type="dxa"/>
              <w:right w:w="100" w:type="dxa"/>
            </w:tcMar>
          </w:tcPr>
          <w:p w:rsidR="00E71B46" w:rsidRPr="00C2550B" w:rsidRDefault="00E71B46" w:rsidP="00533063">
            <w:pPr>
              <w:spacing w:after="0" w:line="240" w:lineRule="auto"/>
              <w:rPr>
                <w:rFonts w:ascii="Times New Roman" w:hAnsi="Times New Roman"/>
                <w:sz w:val="20"/>
                <w:szCs w:val="20"/>
                <w:lang w:eastAsia="ru-RU"/>
              </w:rPr>
            </w:pPr>
          </w:p>
        </w:tc>
        <w:tc>
          <w:tcPr>
            <w:tcW w:w="2500" w:type="pct"/>
            <w:tcMar>
              <w:left w:w="100" w:type="dxa"/>
              <w:right w:w="100" w:type="dxa"/>
            </w:tcMar>
          </w:tcPr>
          <w:p w:rsidR="00E71B46" w:rsidRPr="00C2550B" w:rsidRDefault="00E71B46" w:rsidP="006F6E31">
            <w:pPr>
              <w:spacing w:after="0" w:line="240" w:lineRule="auto"/>
              <w:rPr>
                <w:rFonts w:ascii="Times New Roman" w:hAnsi="Times New Roman"/>
                <w:sz w:val="20"/>
                <w:szCs w:val="20"/>
                <w:lang w:eastAsia="ru-RU"/>
              </w:rPr>
            </w:pPr>
          </w:p>
        </w:tc>
      </w:tr>
    </w:tbl>
    <w:p w:rsidR="00E71B46" w:rsidRPr="00C2550B" w:rsidRDefault="00E71B46" w:rsidP="00E71B46">
      <w:pPr>
        <w:spacing w:after="0" w:line="240" w:lineRule="auto"/>
        <w:rPr>
          <w:rFonts w:ascii="Times New Roman" w:hAnsi="Times New Roman"/>
          <w:sz w:val="20"/>
          <w:szCs w:val="20"/>
          <w:lang w:eastAsia="ru-RU"/>
        </w:rPr>
      </w:pPr>
    </w:p>
    <w:tbl>
      <w:tblPr>
        <w:tblpPr w:leftFromText="180" w:rightFromText="180" w:vertAnchor="text" w:horzAnchor="margin" w:tblpY="85"/>
        <w:tblW w:w="0" w:type="auto"/>
        <w:tblLook w:val="00A0" w:firstRow="1" w:lastRow="0" w:firstColumn="1" w:lastColumn="0" w:noHBand="0" w:noVBand="0"/>
      </w:tblPr>
      <w:tblGrid>
        <w:gridCol w:w="4788"/>
        <w:gridCol w:w="4783"/>
      </w:tblGrid>
      <w:tr w:rsidR="00E71B46" w:rsidRPr="00C2550B" w:rsidTr="00533063">
        <w:tc>
          <w:tcPr>
            <w:tcW w:w="4788" w:type="dxa"/>
          </w:tcPr>
          <w:p w:rsidR="00E71B46" w:rsidRPr="00C2550B" w:rsidRDefault="00E71B46" w:rsidP="00533063">
            <w:pPr>
              <w:spacing w:after="0" w:line="240" w:lineRule="auto"/>
              <w:rPr>
                <w:rFonts w:ascii="Times New Roman" w:hAnsi="Times New Roman"/>
                <w:sz w:val="20"/>
                <w:szCs w:val="20"/>
                <w:lang w:eastAsia="ru-RU"/>
              </w:rPr>
            </w:pPr>
          </w:p>
          <w:p w:rsidR="00E71B46" w:rsidRPr="00C2550B" w:rsidRDefault="00E71B46" w:rsidP="00533063">
            <w:pPr>
              <w:spacing w:after="0" w:line="240" w:lineRule="auto"/>
              <w:rPr>
                <w:rFonts w:ascii="Times New Roman" w:hAnsi="Times New Roman"/>
                <w:sz w:val="20"/>
                <w:szCs w:val="20"/>
                <w:lang w:eastAsia="ru-RU"/>
              </w:rPr>
            </w:pPr>
          </w:p>
        </w:tc>
        <w:tc>
          <w:tcPr>
            <w:tcW w:w="4783" w:type="dxa"/>
          </w:tcPr>
          <w:p w:rsidR="00E71B46" w:rsidRPr="00C2550B" w:rsidRDefault="00E71B46" w:rsidP="00533063">
            <w:pPr>
              <w:spacing w:after="0" w:line="240" w:lineRule="auto"/>
              <w:ind w:left="932"/>
              <w:rPr>
                <w:rFonts w:ascii="Times New Roman" w:hAnsi="Times New Roman"/>
                <w:sz w:val="20"/>
                <w:szCs w:val="20"/>
                <w:lang w:eastAsia="ru-RU"/>
              </w:rPr>
            </w:pPr>
            <w:r w:rsidRPr="00C2550B">
              <w:rPr>
                <w:rFonts w:ascii="Times New Roman" w:hAnsi="Times New Roman"/>
                <w:sz w:val="20"/>
                <w:szCs w:val="20"/>
                <w:lang w:eastAsia="ru-RU"/>
              </w:rPr>
              <w:t xml:space="preserve">                                                                         </w:t>
            </w:r>
          </w:p>
        </w:tc>
      </w:tr>
    </w:tbl>
    <w:p w:rsidR="00E146B3" w:rsidRPr="00C2550B" w:rsidRDefault="00E146B3" w:rsidP="00260FA8">
      <w:pPr>
        <w:pageBreakBefore/>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lastRenderedPageBreak/>
        <w:t xml:space="preserve">Приложение № 2 </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 xml:space="preserve">к </w:t>
      </w:r>
      <w:r w:rsidR="00A67702">
        <w:rPr>
          <w:rFonts w:ascii="Times New Roman" w:hAnsi="Times New Roman"/>
          <w:sz w:val="20"/>
          <w:szCs w:val="20"/>
          <w:lang w:eastAsia="ru-RU"/>
        </w:rPr>
        <w:t>договор</w:t>
      </w:r>
      <w:r>
        <w:rPr>
          <w:rFonts w:ascii="Times New Roman" w:hAnsi="Times New Roman"/>
          <w:sz w:val="20"/>
          <w:szCs w:val="20"/>
          <w:lang w:eastAsia="ru-RU"/>
        </w:rPr>
        <w:t>у</w:t>
      </w:r>
      <w:r w:rsidRPr="00C2550B">
        <w:rPr>
          <w:rFonts w:ascii="Times New Roman" w:hAnsi="Times New Roman"/>
          <w:sz w:val="20"/>
          <w:szCs w:val="20"/>
          <w:lang w:eastAsia="ru-RU"/>
        </w:rPr>
        <w:t xml:space="preserve"> </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холодного водоснабжения</w:t>
      </w:r>
      <w:r>
        <w:rPr>
          <w:rFonts w:ascii="Times New Roman" w:hAnsi="Times New Roman"/>
          <w:sz w:val="20"/>
          <w:szCs w:val="20"/>
          <w:lang w:eastAsia="ru-RU"/>
        </w:rPr>
        <w:t xml:space="preserve"> и</w:t>
      </w:r>
      <w:r w:rsidRPr="00C2550B">
        <w:rPr>
          <w:rFonts w:ascii="Times New Roman" w:hAnsi="Times New Roman"/>
          <w:sz w:val="20"/>
          <w:szCs w:val="20"/>
          <w:lang w:eastAsia="ru-RU"/>
        </w:rPr>
        <w:t xml:space="preserve"> </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 xml:space="preserve"> водоотведения   </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 xml:space="preserve"> № </w:t>
      </w:r>
      <w:r w:rsidR="006F6E31">
        <w:rPr>
          <w:rFonts w:ascii="Times New Roman" w:hAnsi="Times New Roman"/>
          <w:b/>
          <w:sz w:val="20"/>
          <w:szCs w:val="20"/>
        </w:rPr>
        <w:t>___</w:t>
      </w:r>
      <w:r w:rsidR="007777F8">
        <w:rPr>
          <w:rFonts w:ascii="Times New Roman" w:hAnsi="Times New Roman"/>
          <w:b/>
          <w:sz w:val="20"/>
          <w:szCs w:val="20"/>
        </w:rPr>
        <w:t xml:space="preserve"> от «__</w:t>
      </w:r>
      <w:proofErr w:type="gramStart"/>
      <w:r w:rsidR="007777F8">
        <w:rPr>
          <w:rFonts w:ascii="Times New Roman" w:hAnsi="Times New Roman"/>
          <w:b/>
          <w:sz w:val="20"/>
          <w:szCs w:val="20"/>
        </w:rPr>
        <w:t>_»_</w:t>
      </w:r>
      <w:proofErr w:type="gramEnd"/>
      <w:r w:rsidR="007777F8">
        <w:rPr>
          <w:rFonts w:ascii="Times New Roman" w:hAnsi="Times New Roman"/>
          <w:b/>
          <w:sz w:val="20"/>
          <w:szCs w:val="20"/>
        </w:rPr>
        <w:t>________201</w:t>
      </w:r>
      <w:r w:rsidR="006F6E31">
        <w:rPr>
          <w:rFonts w:ascii="Times New Roman" w:hAnsi="Times New Roman"/>
          <w:b/>
          <w:sz w:val="20"/>
          <w:szCs w:val="20"/>
        </w:rPr>
        <w:t>___</w:t>
      </w:r>
      <w:r w:rsidR="009055C9">
        <w:rPr>
          <w:rFonts w:ascii="Times New Roman" w:hAnsi="Times New Roman"/>
          <w:b/>
          <w:sz w:val="20"/>
          <w:szCs w:val="20"/>
        </w:rPr>
        <w:t>г.</w:t>
      </w:r>
    </w:p>
    <w:p w:rsidR="00E146B3" w:rsidRPr="00C2550B" w:rsidRDefault="00E146B3"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E146B3" w:rsidRPr="00C2550B" w:rsidRDefault="00E146B3"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E146B3" w:rsidRPr="00C2550B" w:rsidRDefault="00E146B3"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E146B3" w:rsidRPr="00E05067" w:rsidRDefault="00E146B3" w:rsidP="0065043E">
      <w:pPr>
        <w:tabs>
          <w:tab w:val="left" w:pos="284"/>
          <w:tab w:val="left" w:pos="567"/>
          <w:tab w:val="left" w:pos="927"/>
        </w:tabs>
        <w:spacing w:after="0" w:line="240" w:lineRule="auto"/>
        <w:jc w:val="center"/>
        <w:rPr>
          <w:rFonts w:ascii="Times New Roman" w:hAnsi="Times New Roman"/>
          <w:b/>
          <w:sz w:val="20"/>
          <w:szCs w:val="20"/>
          <w:lang w:eastAsia="ru-RU"/>
        </w:rPr>
      </w:pPr>
      <w:r w:rsidRPr="00E05067">
        <w:rPr>
          <w:rFonts w:ascii="Times New Roman" w:hAnsi="Times New Roman"/>
          <w:b/>
          <w:sz w:val="20"/>
          <w:szCs w:val="20"/>
          <w:lang w:eastAsia="ru-RU"/>
        </w:rPr>
        <w:t>Сведения о режиме подачи холодной воды</w:t>
      </w:r>
    </w:p>
    <w:p w:rsidR="00E146B3" w:rsidRPr="00C2550B" w:rsidRDefault="00E146B3" w:rsidP="0065043E">
      <w:pPr>
        <w:tabs>
          <w:tab w:val="left" w:pos="284"/>
          <w:tab w:val="left" w:pos="567"/>
          <w:tab w:val="left" w:pos="927"/>
        </w:tabs>
        <w:spacing w:after="0" w:line="240" w:lineRule="auto"/>
        <w:jc w:val="center"/>
        <w:rPr>
          <w:rFonts w:ascii="Times New Roman" w:hAnsi="Times New Roman"/>
          <w:b/>
          <w:sz w:val="20"/>
          <w:szCs w:val="20"/>
          <w:lang w:eastAsia="ru-RU"/>
        </w:rPr>
      </w:pPr>
      <w:r w:rsidRPr="00E05067">
        <w:rPr>
          <w:rFonts w:ascii="Times New Roman" w:hAnsi="Times New Roman"/>
          <w:b/>
          <w:sz w:val="20"/>
          <w:szCs w:val="20"/>
          <w:lang w:eastAsia="ru-RU"/>
        </w:rPr>
        <w:t>(гарантированного объема подачи воды</w:t>
      </w:r>
      <w:r w:rsidRPr="00CA0F18">
        <w:rPr>
          <w:rFonts w:ascii="Times New Roman" w:hAnsi="Times New Roman"/>
          <w:b/>
          <w:sz w:val="20"/>
          <w:szCs w:val="20"/>
          <w:lang w:eastAsia="ru-RU"/>
        </w:rPr>
        <w:t>)</w:t>
      </w:r>
      <w:r w:rsidRPr="00E05067">
        <w:rPr>
          <w:rFonts w:ascii="Times New Roman" w:hAnsi="Times New Roman"/>
          <w:b/>
          <w:sz w:val="20"/>
          <w:szCs w:val="20"/>
          <w:lang w:eastAsia="ru-RU"/>
        </w:rPr>
        <w:t xml:space="preserve"> </w:t>
      </w:r>
      <w:r w:rsidRPr="00C2550B">
        <w:rPr>
          <w:rFonts w:ascii="Times New Roman" w:hAnsi="Times New Roman"/>
          <w:b/>
          <w:sz w:val="20"/>
          <w:szCs w:val="20"/>
          <w:lang w:eastAsia="ru-RU"/>
        </w:rPr>
        <w:t xml:space="preserve"> </w:t>
      </w:r>
    </w:p>
    <w:p w:rsidR="00E146B3" w:rsidRDefault="00E146B3" w:rsidP="004819BE">
      <w:pPr>
        <w:tabs>
          <w:tab w:val="left" w:pos="284"/>
          <w:tab w:val="left" w:pos="567"/>
          <w:tab w:val="left" w:pos="927"/>
        </w:tabs>
        <w:spacing w:after="0" w:line="240" w:lineRule="auto"/>
        <w:jc w:val="center"/>
        <w:rPr>
          <w:rFonts w:ascii="Times New Roman" w:hAnsi="Times New Roman"/>
          <w:b/>
          <w:sz w:val="20"/>
          <w:szCs w:val="20"/>
          <w:lang w:eastAsia="ru-RU"/>
        </w:rPr>
      </w:pPr>
      <w:r w:rsidRPr="00C2550B">
        <w:rPr>
          <w:rFonts w:ascii="Times New Roman" w:hAnsi="Times New Roman"/>
          <w:b/>
          <w:sz w:val="20"/>
          <w:szCs w:val="20"/>
          <w:lang w:eastAsia="ru-RU"/>
        </w:rPr>
        <w:t xml:space="preserve"> (в том числе на нужды пожаротушения), гарантированного уровня давления холодной воды в системе водоснабжения в месте присоединения)</w:t>
      </w:r>
    </w:p>
    <w:p w:rsidR="009F3E67" w:rsidRPr="00CA0F18" w:rsidRDefault="009F3E67"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CA0F18" w:rsidRPr="00CA0F18" w:rsidRDefault="00CA0F18" w:rsidP="004819BE">
      <w:pPr>
        <w:tabs>
          <w:tab w:val="left" w:pos="284"/>
          <w:tab w:val="left" w:pos="567"/>
          <w:tab w:val="left" w:pos="927"/>
        </w:tabs>
        <w:spacing w:after="0" w:line="240" w:lineRule="auto"/>
        <w:jc w:val="center"/>
        <w:rPr>
          <w:rFonts w:ascii="Times New Roman" w:hAnsi="Times New Roman"/>
          <w:b/>
          <w:sz w:val="20"/>
          <w:szCs w:val="20"/>
          <w:lang w:eastAsia="ru-RU"/>
        </w:rPr>
      </w:pPr>
    </w:p>
    <w:tbl>
      <w:tblPr>
        <w:tblpPr w:leftFromText="180" w:rightFromText="180" w:vertAnchor="text" w:horzAnchor="margin" w:tblpY="2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5"/>
        <w:gridCol w:w="2844"/>
        <w:gridCol w:w="1627"/>
        <w:gridCol w:w="2516"/>
        <w:gridCol w:w="2316"/>
      </w:tblGrid>
      <w:tr w:rsidR="00CA0F18" w:rsidRPr="00C2550B" w:rsidTr="007777F8">
        <w:tc>
          <w:tcPr>
            <w:tcW w:w="525" w:type="dxa"/>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w:t>
            </w:r>
          </w:p>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п/п</w:t>
            </w:r>
          </w:p>
        </w:tc>
        <w:tc>
          <w:tcPr>
            <w:tcW w:w="2844" w:type="dxa"/>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Наименование объекта</w:t>
            </w:r>
          </w:p>
        </w:tc>
        <w:tc>
          <w:tcPr>
            <w:tcW w:w="1627" w:type="dxa"/>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 xml:space="preserve">Гарантированный объем подачи холодной воды </w:t>
            </w:r>
          </w:p>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м</w:t>
            </w:r>
            <w:r>
              <w:rPr>
                <w:rFonts w:ascii="Times New Roman" w:hAnsi="Times New Roman"/>
                <w:sz w:val="20"/>
                <w:szCs w:val="20"/>
                <w:vertAlign w:val="superscript"/>
                <w:lang w:eastAsia="ru-RU"/>
              </w:rPr>
              <w:t>3</w:t>
            </w:r>
            <w:r>
              <w:rPr>
                <w:rFonts w:ascii="Times New Roman" w:hAnsi="Times New Roman"/>
                <w:sz w:val="20"/>
                <w:szCs w:val="20"/>
                <w:lang w:eastAsia="ru-RU"/>
              </w:rPr>
              <w:t>/мес</w:t>
            </w:r>
            <w:r w:rsidRPr="00C2550B">
              <w:rPr>
                <w:rFonts w:ascii="Times New Roman" w:hAnsi="Times New Roman"/>
                <w:sz w:val="20"/>
                <w:szCs w:val="20"/>
                <w:lang w:eastAsia="ru-RU"/>
              </w:rPr>
              <w:t>.</w:t>
            </w:r>
          </w:p>
        </w:tc>
        <w:tc>
          <w:tcPr>
            <w:tcW w:w="2516" w:type="dxa"/>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Гарантированный объем подачи холодной воды на нужды пожаротушения</w:t>
            </w:r>
          </w:p>
        </w:tc>
        <w:tc>
          <w:tcPr>
            <w:tcW w:w="2316" w:type="dxa"/>
          </w:tcPr>
          <w:p w:rsidR="00CA0F18" w:rsidRPr="00C2550B" w:rsidRDefault="00CA0F18" w:rsidP="00CA0F18">
            <w:pPr>
              <w:tabs>
                <w:tab w:val="left" w:pos="284"/>
                <w:tab w:val="left" w:pos="567"/>
                <w:tab w:val="left" w:pos="927"/>
              </w:tabs>
              <w:spacing w:after="0" w:line="240" w:lineRule="auto"/>
              <w:ind w:left="-288" w:firstLine="288"/>
              <w:jc w:val="center"/>
              <w:rPr>
                <w:rFonts w:ascii="Times New Roman" w:hAnsi="Times New Roman"/>
                <w:sz w:val="20"/>
                <w:szCs w:val="20"/>
                <w:lang w:eastAsia="ru-RU"/>
              </w:rPr>
            </w:pPr>
            <w:r w:rsidRPr="00C2550B">
              <w:rPr>
                <w:rFonts w:ascii="Times New Roman" w:hAnsi="Times New Roman"/>
                <w:sz w:val="20"/>
                <w:szCs w:val="20"/>
                <w:lang w:eastAsia="ru-RU"/>
              </w:rPr>
              <w:t>Гарантированный  уровень давления холодной воды в системе водоснабжения в месте присоединения</w:t>
            </w:r>
          </w:p>
        </w:tc>
      </w:tr>
      <w:tr w:rsidR="00CA0F18" w:rsidRPr="00C2550B" w:rsidTr="007777F8">
        <w:tc>
          <w:tcPr>
            <w:tcW w:w="525" w:type="dxa"/>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1</w:t>
            </w:r>
          </w:p>
        </w:tc>
        <w:tc>
          <w:tcPr>
            <w:tcW w:w="2844" w:type="dxa"/>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2</w:t>
            </w:r>
          </w:p>
        </w:tc>
        <w:tc>
          <w:tcPr>
            <w:tcW w:w="1627" w:type="dxa"/>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3</w:t>
            </w:r>
          </w:p>
        </w:tc>
        <w:tc>
          <w:tcPr>
            <w:tcW w:w="2516" w:type="dxa"/>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4</w:t>
            </w:r>
          </w:p>
        </w:tc>
        <w:tc>
          <w:tcPr>
            <w:tcW w:w="2316" w:type="dxa"/>
          </w:tcPr>
          <w:p w:rsidR="00CA0F18" w:rsidRPr="00C2550B" w:rsidRDefault="00CA0F18" w:rsidP="00CA0F18">
            <w:pPr>
              <w:tabs>
                <w:tab w:val="left" w:pos="284"/>
                <w:tab w:val="left" w:pos="567"/>
                <w:tab w:val="left" w:pos="927"/>
              </w:tabs>
              <w:spacing w:after="0" w:line="240" w:lineRule="auto"/>
              <w:ind w:left="-288" w:firstLine="288"/>
              <w:jc w:val="center"/>
              <w:rPr>
                <w:rFonts w:ascii="Times New Roman" w:hAnsi="Times New Roman"/>
                <w:sz w:val="20"/>
                <w:szCs w:val="20"/>
                <w:lang w:eastAsia="ru-RU"/>
              </w:rPr>
            </w:pPr>
            <w:r w:rsidRPr="00C2550B">
              <w:rPr>
                <w:rFonts w:ascii="Times New Roman" w:hAnsi="Times New Roman"/>
                <w:sz w:val="20"/>
                <w:szCs w:val="20"/>
                <w:lang w:eastAsia="ru-RU"/>
              </w:rPr>
              <w:t>5</w:t>
            </w:r>
          </w:p>
        </w:tc>
      </w:tr>
      <w:tr w:rsidR="00CA0F18" w:rsidRPr="00C2550B" w:rsidTr="007777F8">
        <w:tc>
          <w:tcPr>
            <w:tcW w:w="525" w:type="dxa"/>
          </w:tcPr>
          <w:p w:rsidR="00CA0F18" w:rsidRPr="00C2550B" w:rsidRDefault="004120FF" w:rsidP="00CA0F18">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2844" w:type="dxa"/>
          </w:tcPr>
          <w:p w:rsidR="00CA0F18" w:rsidRPr="002C71B7" w:rsidRDefault="00CA0F18" w:rsidP="009F3E67">
            <w:pPr>
              <w:tabs>
                <w:tab w:val="left" w:pos="284"/>
                <w:tab w:val="left" w:pos="567"/>
                <w:tab w:val="left" w:pos="927"/>
              </w:tabs>
              <w:spacing w:after="0" w:line="240" w:lineRule="auto"/>
              <w:rPr>
                <w:rFonts w:ascii="Times New Roman" w:hAnsi="Times New Roman"/>
                <w:sz w:val="18"/>
                <w:szCs w:val="18"/>
                <w:lang w:eastAsia="ru-RU"/>
              </w:rPr>
            </w:pPr>
          </w:p>
        </w:tc>
        <w:tc>
          <w:tcPr>
            <w:tcW w:w="1627" w:type="dxa"/>
          </w:tcPr>
          <w:p w:rsidR="00CA0F18" w:rsidRPr="003243AD" w:rsidRDefault="006F6E31" w:rsidP="00CA0F18">
            <w:pPr>
              <w:tabs>
                <w:tab w:val="left" w:pos="284"/>
                <w:tab w:val="left" w:pos="567"/>
                <w:tab w:val="left" w:pos="927"/>
              </w:tabs>
              <w:spacing w:after="0" w:line="240" w:lineRule="auto"/>
              <w:jc w:val="center"/>
              <w:rPr>
                <w:rFonts w:ascii="Times New Roman" w:hAnsi="Times New Roman"/>
                <w:sz w:val="28"/>
                <w:szCs w:val="28"/>
                <w:vertAlign w:val="superscript"/>
                <w:lang w:eastAsia="ru-RU"/>
              </w:rPr>
            </w:pPr>
            <w:r>
              <w:rPr>
                <w:rFonts w:ascii="Times New Roman" w:hAnsi="Times New Roman"/>
                <w:sz w:val="28"/>
                <w:szCs w:val="28"/>
                <w:vertAlign w:val="superscript"/>
                <w:lang w:eastAsia="ru-RU"/>
              </w:rPr>
              <w:t>___</w:t>
            </w:r>
            <w:r w:rsidR="003963B5">
              <w:rPr>
                <w:rFonts w:ascii="Times New Roman" w:hAnsi="Times New Roman"/>
                <w:sz w:val="28"/>
                <w:szCs w:val="28"/>
                <w:vertAlign w:val="superscript"/>
                <w:lang w:eastAsia="ru-RU"/>
              </w:rPr>
              <w:t xml:space="preserve"> м3</w:t>
            </w:r>
          </w:p>
        </w:tc>
        <w:tc>
          <w:tcPr>
            <w:tcW w:w="2516" w:type="dxa"/>
          </w:tcPr>
          <w:p w:rsidR="00CA0F18" w:rsidRPr="00C2550B" w:rsidRDefault="004120FF" w:rsidP="00CA0F18">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соответствии с ТУ</w:t>
            </w:r>
          </w:p>
        </w:tc>
        <w:tc>
          <w:tcPr>
            <w:tcW w:w="2316" w:type="dxa"/>
          </w:tcPr>
          <w:p w:rsidR="00CA0F18" w:rsidRPr="00C2550B" w:rsidRDefault="004120FF" w:rsidP="00CA0F18">
            <w:pPr>
              <w:tabs>
                <w:tab w:val="left" w:pos="284"/>
                <w:tab w:val="left" w:pos="567"/>
                <w:tab w:val="left" w:pos="927"/>
              </w:tabs>
              <w:spacing w:after="0" w:line="240" w:lineRule="auto"/>
              <w:ind w:left="-288" w:firstLine="288"/>
              <w:jc w:val="center"/>
              <w:rPr>
                <w:rFonts w:ascii="Times New Roman" w:hAnsi="Times New Roman"/>
                <w:sz w:val="20"/>
                <w:szCs w:val="20"/>
                <w:lang w:eastAsia="ru-RU"/>
              </w:rPr>
            </w:pPr>
            <w:r>
              <w:rPr>
                <w:rFonts w:ascii="Times New Roman" w:hAnsi="Times New Roman"/>
                <w:sz w:val="20"/>
                <w:szCs w:val="20"/>
                <w:lang w:eastAsia="ru-RU"/>
              </w:rPr>
              <w:t>В соответствии с ТУ</w:t>
            </w:r>
          </w:p>
        </w:tc>
      </w:tr>
    </w:tbl>
    <w:p w:rsidR="00CA0F18" w:rsidRPr="009055C9" w:rsidRDefault="00CA0F18"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CA0F18" w:rsidRDefault="00CA0F18"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055C9" w:rsidRDefault="009055C9"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055C9" w:rsidRDefault="009055C9"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E66514" w:rsidRDefault="00E66514"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E66514" w:rsidRDefault="00E66514"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E66514" w:rsidRDefault="00E66514"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E66514" w:rsidRDefault="00E66514"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E66514" w:rsidRDefault="00E66514"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055C9" w:rsidRDefault="009055C9"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055C9" w:rsidRDefault="009055C9"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055C9" w:rsidRDefault="009055C9"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F3E67" w:rsidRDefault="009F3E67"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F3E67" w:rsidRDefault="009F3E67" w:rsidP="004819BE">
      <w:pPr>
        <w:tabs>
          <w:tab w:val="left" w:pos="284"/>
          <w:tab w:val="left" w:pos="567"/>
          <w:tab w:val="left" w:pos="927"/>
        </w:tabs>
        <w:spacing w:after="0" w:line="240" w:lineRule="auto"/>
        <w:jc w:val="center"/>
        <w:rPr>
          <w:rFonts w:ascii="Times New Roman" w:hAnsi="Times New Roman"/>
          <w:b/>
          <w:sz w:val="20"/>
          <w:szCs w:val="20"/>
          <w:lang w:eastAsia="ru-RU"/>
        </w:rPr>
      </w:pPr>
    </w:p>
    <w:p w:rsidR="009055C9" w:rsidRPr="009055C9" w:rsidRDefault="009055C9" w:rsidP="004819BE">
      <w:pPr>
        <w:tabs>
          <w:tab w:val="left" w:pos="284"/>
          <w:tab w:val="left" w:pos="567"/>
          <w:tab w:val="left" w:pos="927"/>
        </w:tabs>
        <w:spacing w:after="0" w:line="240" w:lineRule="auto"/>
        <w:jc w:val="center"/>
        <w:rPr>
          <w:rFonts w:ascii="Times New Roman" w:hAnsi="Times New Roman"/>
          <w:b/>
          <w:sz w:val="20"/>
          <w:szCs w:val="20"/>
          <w:lang w:eastAsia="ru-RU"/>
        </w:rPr>
      </w:pPr>
    </w:p>
    <w:tbl>
      <w:tblPr>
        <w:tblW w:w="5000" w:type="pct"/>
        <w:tblLook w:val="0000" w:firstRow="0" w:lastRow="0" w:firstColumn="0" w:lastColumn="0" w:noHBand="0" w:noVBand="0"/>
      </w:tblPr>
      <w:tblGrid>
        <w:gridCol w:w="4970"/>
        <w:gridCol w:w="4970"/>
      </w:tblGrid>
      <w:tr w:rsidR="00341977" w:rsidRPr="00C2550B" w:rsidTr="00EB3E10">
        <w:tc>
          <w:tcPr>
            <w:tcW w:w="2500" w:type="pct"/>
            <w:tcMar>
              <w:left w:w="100" w:type="dxa"/>
              <w:right w:w="100" w:type="dxa"/>
            </w:tcMar>
          </w:tcPr>
          <w:p w:rsidR="00341977" w:rsidRPr="00C2550B" w:rsidRDefault="00341977" w:rsidP="00EB3E10">
            <w:pPr>
              <w:spacing w:after="0" w:line="240" w:lineRule="auto"/>
              <w:rPr>
                <w:rFonts w:ascii="Times New Roman" w:hAnsi="Times New Roman"/>
                <w:sz w:val="20"/>
                <w:szCs w:val="20"/>
                <w:lang w:eastAsia="ru-RU"/>
              </w:rPr>
            </w:pPr>
          </w:p>
        </w:tc>
        <w:tc>
          <w:tcPr>
            <w:tcW w:w="2500" w:type="pct"/>
            <w:tcMar>
              <w:left w:w="100" w:type="dxa"/>
              <w:right w:w="100" w:type="dxa"/>
            </w:tcMar>
          </w:tcPr>
          <w:p w:rsidR="00341977" w:rsidRPr="00C2550B" w:rsidRDefault="00341977" w:rsidP="00EB3E10">
            <w:pPr>
              <w:spacing w:after="0" w:line="240" w:lineRule="auto"/>
              <w:ind w:left="610"/>
              <w:rPr>
                <w:rFonts w:ascii="Times New Roman" w:hAnsi="Times New Roman"/>
                <w:sz w:val="20"/>
                <w:szCs w:val="20"/>
                <w:lang w:eastAsia="ru-RU"/>
              </w:rPr>
            </w:pPr>
          </w:p>
        </w:tc>
      </w:tr>
      <w:tr w:rsidR="00341977" w:rsidRPr="00C2550B" w:rsidTr="003243AD">
        <w:trPr>
          <w:trHeight w:val="119"/>
        </w:trPr>
        <w:tc>
          <w:tcPr>
            <w:tcW w:w="2500" w:type="pct"/>
            <w:tcMar>
              <w:left w:w="100" w:type="dxa"/>
              <w:right w:w="100" w:type="dxa"/>
            </w:tcMar>
          </w:tcPr>
          <w:p w:rsidR="00341977" w:rsidRPr="00C2550B" w:rsidRDefault="00341977" w:rsidP="00EB3E10">
            <w:pPr>
              <w:spacing w:after="0" w:line="240" w:lineRule="auto"/>
              <w:rPr>
                <w:rFonts w:ascii="Times New Roman" w:hAnsi="Times New Roman"/>
                <w:sz w:val="20"/>
                <w:szCs w:val="20"/>
                <w:lang w:eastAsia="ru-RU"/>
              </w:rPr>
            </w:pPr>
          </w:p>
        </w:tc>
        <w:tc>
          <w:tcPr>
            <w:tcW w:w="2500" w:type="pct"/>
            <w:tcMar>
              <w:left w:w="100" w:type="dxa"/>
              <w:right w:w="100" w:type="dxa"/>
            </w:tcMar>
          </w:tcPr>
          <w:p w:rsidR="00341977" w:rsidRPr="00C2550B" w:rsidRDefault="00341977" w:rsidP="00EB3E10">
            <w:pPr>
              <w:spacing w:after="0" w:line="240" w:lineRule="auto"/>
              <w:ind w:left="610"/>
              <w:rPr>
                <w:rFonts w:ascii="Times New Roman" w:hAnsi="Times New Roman"/>
                <w:sz w:val="20"/>
                <w:szCs w:val="20"/>
                <w:lang w:eastAsia="ru-RU"/>
              </w:rPr>
            </w:pPr>
          </w:p>
        </w:tc>
      </w:tr>
      <w:tr w:rsidR="00341977" w:rsidRPr="00C2550B" w:rsidTr="00EB3E10">
        <w:tc>
          <w:tcPr>
            <w:tcW w:w="2500" w:type="pct"/>
            <w:tcMar>
              <w:left w:w="100" w:type="dxa"/>
              <w:right w:w="100" w:type="dxa"/>
            </w:tcMar>
          </w:tcPr>
          <w:p w:rsidR="00341977" w:rsidRPr="00C2550B" w:rsidRDefault="00341977" w:rsidP="009859C6">
            <w:pPr>
              <w:spacing w:after="0" w:line="240" w:lineRule="auto"/>
              <w:rPr>
                <w:rFonts w:ascii="Times New Roman" w:hAnsi="Times New Roman"/>
                <w:sz w:val="20"/>
                <w:szCs w:val="20"/>
                <w:lang w:eastAsia="ru-RU"/>
              </w:rPr>
            </w:pPr>
          </w:p>
        </w:tc>
        <w:tc>
          <w:tcPr>
            <w:tcW w:w="2500" w:type="pct"/>
            <w:tcMar>
              <w:left w:w="100" w:type="dxa"/>
              <w:right w:w="100" w:type="dxa"/>
            </w:tcMar>
          </w:tcPr>
          <w:p w:rsidR="00341977" w:rsidRPr="00C2550B" w:rsidRDefault="00341977" w:rsidP="00EB3E10">
            <w:pPr>
              <w:spacing w:after="0" w:line="240" w:lineRule="auto"/>
              <w:ind w:left="610"/>
              <w:rPr>
                <w:rFonts w:ascii="Times New Roman" w:hAnsi="Times New Roman"/>
                <w:sz w:val="20"/>
                <w:szCs w:val="20"/>
                <w:lang w:eastAsia="ru-RU"/>
              </w:rPr>
            </w:pPr>
          </w:p>
        </w:tc>
      </w:tr>
    </w:tbl>
    <w:p w:rsidR="009859C6" w:rsidRPr="00251B99" w:rsidRDefault="009859C6" w:rsidP="009859C6">
      <w:pPr>
        <w:spacing w:after="0" w:line="240" w:lineRule="auto"/>
        <w:rPr>
          <w:rFonts w:ascii="Times New Roman" w:hAnsi="Times New Roman"/>
          <w:b/>
          <w:sz w:val="20"/>
          <w:szCs w:val="20"/>
          <w:lang w:eastAsia="ru-RU"/>
        </w:rPr>
      </w:pPr>
      <w:r w:rsidRPr="00251B99">
        <w:rPr>
          <w:rFonts w:ascii="Times New Roman" w:hAnsi="Times New Roman"/>
          <w:b/>
          <w:sz w:val="20"/>
          <w:szCs w:val="20"/>
          <w:lang w:eastAsia="ru-RU"/>
        </w:rPr>
        <w:t xml:space="preserve">Организация ВКХ:                                                           </w:t>
      </w:r>
      <w:r w:rsidR="00251B99" w:rsidRPr="00251B99">
        <w:rPr>
          <w:rFonts w:ascii="Times New Roman" w:hAnsi="Times New Roman"/>
          <w:b/>
          <w:sz w:val="20"/>
          <w:szCs w:val="20"/>
          <w:lang w:eastAsia="ru-RU"/>
        </w:rPr>
        <w:t xml:space="preserve"> </w:t>
      </w:r>
      <w:r w:rsidR="009F3E67">
        <w:rPr>
          <w:rFonts w:ascii="Times New Roman" w:hAnsi="Times New Roman"/>
          <w:b/>
          <w:sz w:val="20"/>
          <w:szCs w:val="20"/>
          <w:lang w:eastAsia="ru-RU"/>
        </w:rPr>
        <w:t xml:space="preserve">            </w:t>
      </w:r>
      <w:r w:rsidR="00251B99" w:rsidRPr="00251B99">
        <w:rPr>
          <w:rFonts w:ascii="Times New Roman" w:hAnsi="Times New Roman"/>
          <w:b/>
          <w:sz w:val="20"/>
          <w:szCs w:val="20"/>
          <w:lang w:eastAsia="ru-RU"/>
        </w:rPr>
        <w:t xml:space="preserve">        </w:t>
      </w:r>
      <w:r w:rsidRPr="00251B99">
        <w:rPr>
          <w:rFonts w:ascii="Times New Roman" w:hAnsi="Times New Roman"/>
          <w:b/>
          <w:sz w:val="20"/>
          <w:szCs w:val="20"/>
          <w:lang w:eastAsia="ru-RU"/>
        </w:rPr>
        <w:t xml:space="preserve">    Абонент</w:t>
      </w:r>
    </w:p>
    <w:p w:rsidR="009859C6" w:rsidRPr="009859C6" w:rsidRDefault="009859C6" w:rsidP="009859C6">
      <w:pPr>
        <w:spacing w:after="0" w:line="240" w:lineRule="auto"/>
        <w:rPr>
          <w:rFonts w:ascii="Times New Roman" w:hAnsi="Times New Roman"/>
          <w:sz w:val="20"/>
          <w:szCs w:val="20"/>
          <w:lang w:eastAsia="ru-RU"/>
        </w:rPr>
      </w:pPr>
      <w:r w:rsidRPr="009859C6">
        <w:rPr>
          <w:rFonts w:ascii="Times New Roman" w:hAnsi="Times New Roman"/>
          <w:sz w:val="20"/>
          <w:szCs w:val="20"/>
          <w:lang w:eastAsia="ru-RU"/>
        </w:rPr>
        <w:tab/>
      </w:r>
      <w:r>
        <w:rPr>
          <w:rFonts w:ascii="Times New Roman" w:hAnsi="Times New Roman"/>
          <w:sz w:val="20"/>
          <w:szCs w:val="20"/>
          <w:lang w:eastAsia="ru-RU"/>
        </w:rPr>
        <w:t xml:space="preserve">                                                  </w:t>
      </w:r>
    </w:p>
    <w:p w:rsidR="009859C6" w:rsidRPr="009859C6" w:rsidRDefault="009859C6" w:rsidP="009859C6">
      <w:pPr>
        <w:spacing w:after="0" w:line="240" w:lineRule="auto"/>
        <w:rPr>
          <w:rFonts w:ascii="Times New Roman" w:hAnsi="Times New Roman"/>
          <w:sz w:val="20"/>
          <w:szCs w:val="20"/>
          <w:lang w:eastAsia="ru-RU"/>
        </w:rPr>
      </w:pPr>
    </w:p>
    <w:p w:rsidR="00341977" w:rsidRPr="00C2550B" w:rsidRDefault="009859C6" w:rsidP="009859C6">
      <w:pPr>
        <w:spacing w:after="0" w:line="240" w:lineRule="auto"/>
        <w:rPr>
          <w:rFonts w:ascii="Times New Roman" w:hAnsi="Times New Roman"/>
          <w:sz w:val="20"/>
          <w:szCs w:val="20"/>
          <w:lang w:eastAsia="ru-RU"/>
        </w:rPr>
      </w:pPr>
      <w:r w:rsidRPr="009859C6">
        <w:rPr>
          <w:rFonts w:ascii="Times New Roman" w:hAnsi="Times New Roman"/>
          <w:sz w:val="20"/>
          <w:szCs w:val="20"/>
          <w:lang w:eastAsia="ru-RU"/>
        </w:rPr>
        <w:t>_________________</w:t>
      </w:r>
      <w:r w:rsidRPr="009859C6">
        <w:rPr>
          <w:rFonts w:ascii="Times New Roman" w:hAnsi="Times New Roman"/>
          <w:sz w:val="20"/>
          <w:szCs w:val="20"/>
          <w:lang w:eastAsia="ru-RU"/>
        </w:rPr>
        <w:tab/>
      </w:r>
      <w:r>
        <w:rPr>
          <w:rFonts w:ascii="Times New Roman" w:hAnsi="Times New Roman"/>
          <w:sz w:val="20"/>
          <w:szCs w:val="20"/>
          <w:lang w:eastAsia="ru-RU"/>
        </w:rPr>
        <w:t xml:space="preserve">                                </w:t>
      </w:r>
      <w:r w:rsidR="009F3E67">
        <w:rPr>
          <w:rFonts w:ascii="Times New Roman" w:hAnsi="Times New Roman"/>
          <w:sz w:val="20"/>
          <w:szCs w:val="20"/>
          <w:lang w:eastAsia="ru-RU"/>
        </w:rPr>
        <w:t xml:space="preserve">    </w:t>
      </w:r>
      <w:r>
        <w:rPr>
          <w:rFonts w:ascii="Times New Roman" w:hAnsi="Times New Roman"/>
          <w:sz w:val="20"/>
          <w:szCs w:val="20"/>
          <w:lang w:eastAsia="ru-RU"/>
        </w:rPr>
        <w:t xml:space="preserve">    </w:t>
      </w:r>
      <w:r w:rsidR="006F6E31">
        <w:rPr>
          <w:rFonts w:ascii="Times New Roman" w:hAnsi="Times New Roman"/>
          <w:sz w:val="20"/>
          <w:szCs w:val="20"/>
          <w:lang w:eastAsia="ru-RU"/>
        </w:rPr>
        <w:t xml:space="preserve">                              </w:t>
      </w:r>
      <w:r>
        <w:rPr>
          <w:rFonts w:ascii="Times New Roman" w:hAnsi="Times New Roman"/>
          <w:sz w:val="20"/>
          <w:szCs w:val="20"/>
          <w:lang w:eastAsia="ru-RU"/>
        </w:rPr>
        <w:t xml:space="preserve"> </w:t>
      </w:r>
      <w:r w:rsidR="003963B5">
        <w:rPr>
          <w:rFonts w:ascii="Times New Roman" w:hAnsi="Times New Roman"/>
          <w:sz w:val="20"/>
          <w:szCs w:val="20"/>
          <w:lang w:eastAsia="ru-RU"/>
        </w:rPr>
        <w:t xml:space="preserve">_________________ </w:t>
      </w:r>
    </w:p>
    <w:tbl>
      <w:tblPr>
        <w:tblpPr w:leftFromText="180" w:rightFromText="180" w:vertAnchor="text" w:horzAnchor="margin" w:tblpY="85"/>
        <w:tblW w:w="0" w:type="auto"/>
        <w:tblLook w:val="00A0" w:firstRow="1" w:lastRow="0" w:firstColumn="1" w:lastColumn="0" w:noHBand="0" w:noVBand="0"/>
      </w:tblPr>
      <w:tblGrid>
        <w:gridCol w:w="4788"/>
        <w:gridCol w:w="4783"/>
      </w:tblGrid>
      <w:tr w:rsidR="00341977" w:rsidRPr="00C2550B" w:rsidTr="00EB3E10">
        <w:tc>
          <w:tcPr>
            <w:tcW w:w="4788" w:type="dxa"/>
          </w:tcPr>
          <w:p w:rsidR="00341977" w:rsidRPr="00C2550B" w:rsidRDefault="00341977" w:rsidP="00EB3E10">
            <w:pPr>
              <w:spacing w:after="0" w:line="240" w:lineRule="auto"/>
              <w:rPr>
                <w:rFonts w:ascii="Times New Roman" w:hAnsi="Times New Roman"/>
                <w:sz w:val="20"/>
                <w:szCs w:val="20"/>
                <w:lang w:eastAsia="ru-RU"/>
              </w:rPr>
            </w:pPr>
          </w:p>
        </w:tc>
        <w:tc>
          <w:tcPr>
            <w:tcW w:w="4783" w:type="dxa"/>
          </w:tcPr>
          <w:p w:rsidR="00341977" w:rsidRPr="00C2550B" w:rsidRDefault="00341977" w:rsidP="00EB3E10">
            <w:pPr>
              <w:spacing w:after="0" w:line="240" w:lineRule="auto"/>
              <w:ind w:left="932"/>
              <w:rPr>
                <w:rFonts w:ascii="Times New Roman" w:hAnsi="Times New Roman"/>
                <w:sz w:val="20"/>
                <w:szCs w:val="20"/>
                <w:lang w:eastAsia="ru-RU"/>
              </w:rPr>
            </w:pPr>
          </w:p>
        </w:tc>
      </w:tr>
    </w:tbl>
    <w:p w:rsidR="00E146B3" w:rsidRPr="0096613D" w:rsidRDefault="00E146B3" w:rsidP="004819BE">
      <w:pPr>
        <w:spacing w:after="0" w:line="240" w:lineRule="auto"/>
        <w:jc w:val="right"/>
        <w:rPr>
          <w:rFonts w:ascii="Times New Roman" w:hAnsi="Times New Roman"/>
          <w:sz w:val="20"/>
          <w:szCs w:val="20"/>
          <w:lang w:eastAsia="ru-RU"/>
        </w:rPr>
      </w:pPr>
    </w:p>
    <w:p w:rsidR="00E146B3" w:rsidRPr="00C2550B" w:rsidRDefault="00E146B3" w:rsidP="004819BE">
      <w:pPr>
        <w:spacing w:after="0" w:line="240" w:lineRule="auto"/>
        <w:jc w:val="right"/>
        <w:rPr>
          <w:rFonts w:ascii="Times New Roman" w:hAnsi="Times New Roman"/>
          <w:sz w:val="20"/>
          <w:szCs w:val="20"/>
          <w:lang w:eastAsia="ru-RU"/>
        </w:rPr>
      </w:pPr>
    </w:p>
    <w:p w:rsidR="00E146B3" w:rsidRPr="00C2550B" w:rsidRDefault="00E146B3" w:rsidP="004819BE">
      <w:pPr>
        <w:spacing w:after="0" w:line="240" w:lineRule="auto"/>
        <w:jc w:val="right"/>
        <w:rPr>
          <w:rFonts w:ascii="Times New Roman" w:hAnsi="Times New Roman"/>
          <w:sz w:val="20"/>
          <w:szCs w:val="20"/>
          <w:lang w:eastAsia="ru-RU"/>
        </w:rPr>
      </w:pPr>
    </w:p>
    <w:p w:rsidR="00E146B3" w:rsidRPr="00C2550B" w:rsidRDefault="00E146B3" w:rsidP="00BB6A8D">
      <w:pPr>
        <w:pageBreakBefore/>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lastRenderedPageBreak/>
        <w:t xml:space="preserve">Приложение № 3  </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 xml:space="preserve">   к  </w:t>
      </w:r>
      <w:r w:rsidR="00A67702">
        <w:rPr>
          <w:rFonts w:ascii="Times New Roman" w:hAnsi="Times New Roman"/>
          <w:sz w:val="20"/>
          <w:szCs w:val="20"/>
          <w:lang w:eastAsia="ru-RU"/>
        </w:rPr>
        <w:t>договор</w:t>
      </w:r>
      <w:r>
        <w:rPr>
          <w:rFonts w:ascii="Times New Roman" w:hAnsi="Times New Roman"/>
          <w:sz w:val="20"/>
          <w:szCs w:val="20"/>
          <w:lang w:eastAsia="ru-RU"/>
        </w:rPr>
        <w:t xml:space="preserve">у </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холодного водоснабжения</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 xml:space="preserve">и водоотведения                                                      </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 xml:space="preserve"> № </w:t>
      </w:r>
      <w:r w:rsidR="006F6E31">
        <w:rPr>
          <w:rFonts w:ascii="Times New Roman" w:hAnsi="Times New Roman"/>
          <w:b/>
          <w:sz w:val="20"/>
          <w:szCs w:val="20"/>
        </w:rPr>
        <w:t>____</w:t>
      </w:r>
      <w:r w:rsidR="007777F8">
        <w:rPr>
          <w:rFonts w:ascii="Times New Roman" w:hAnsi="Times New Roman"/>
          <w:b/>
          <w:sz w:val="20"/>
          <w:szCs w:val="20"/>
        </w:rPr>
        <w:t xml:space="preserve"> от «__</w:t>
      </w:r>
      <w:proofErr w:type="gramStart"/>
      <w:r w:rsidR="007777F8">
        <w:rPr>
          <w:rFonts w:ascii="Times New Roman" w:hAnsi="Times New Roman"/>
          <w:b/>
          <w:sz w:val="20"/>
          <w:szCs w:val="20"/>
        </w:rPr>
        <w:t>_»_</w:t>
      </w:r>
      <w:proofErr w:type="gramEnd"/>
      <w:r w:rsidR="007777F8">
        <w:rPr>
          <w:rFonts w:ascii="Times New Roman" w:hAnsi="Times New Roman"/>
          <w:b/>
          <w:sz w:val="20"/>
          <w:szCs w:val="20"/>
        </w:rPr>
        <w:t>______201</w:t>
      </w:r>
      <w:r w:rsidR="006F6E31">
        <w:rPr>
          <w:rFonts w:ascii="Times New Roman" w:hAnsi="Times New Roman"/>
          <w:b/>
          <w:sz w:val="20"/>
          <w:szCs w:val="20"/>
        </w:rPr>
        <w:t>___</w:t>
      </w:r>
      <w:r w:rsidR="009055C9">
        <w:rPr>
          <w:rFonts w:ascii="Times New Roman" w:hAnsi="Times New Roman"/>
          <w:b/>
          <w:sz w:val="20"/>
          <w:szCs w:val="20"/>
        </w:rPr>
        <w:t xml:space="preserve"> г.</w:t>
      </w:r>
    </w:p>
    <w:p w:rsidR="00E146B3" w:rsidRDefault="00E146B3" w:rsidP="004819BE">
      <w:pPr>
        <w:tabs>
          <w:tab w:val="left" w:pos="284"/>
          <w:tab w:val="left" w:pos="567"/>
          <w:tab w:val="left" w:pos="927"/>
        </w:tabs>
        <w:spacing w:after="0" w:line="240" w:lineRule="auto"/>
        <w:jc w:val="right"/>
        <w:rPr>
          <w:rFonts w:ascii="Times New Roman" w:hAnsi="Times New Roman"/>
          <w:i/>
          <w:sz w:val="20"/>
          <w:szCs w:val="20"/>
          <w:lang w:eastAsia="ru-RU"/>
        </w:rPr>
      </w:pPr>
    </w:p>
    <w:p w:rsidR="009055C9" w:rsidRDefault="009055C9" w:rsidP="004819BE">
      <w:pPr>
        <w:tabs>
          <w:tab w:val="left" w:pos="284"/>
          <w:tab w:val="left" w:pos="567"/>
          <w:tab w:val="left" w:pos="927"/>
        </w:tabs>
        <w:spacing w:after="0" w:line="240" w:lineRule="auto"/>
        <w:jc w:val="right"/>
        <w:rPr>
          <w:rFonts w:ascii="Times New Roman" w:hAnsi="Times New Roman"/>
          <w:i/>
          <w:sz w:val="20"/>
          <w:szCs w:val="20"/>
          <w:lang w:eastAsia="ru-RU"/>
        </w:rPr>
      </w:pPr>
    </w:p>
    <w:p w:rsidR="009055C9" w:rsidRPr="00C2550B" w:rsidRDefault="009055C9" w:rsidP="004819BE">
      <w:pPr>
        <w:tabs>
          <w:tab w:val="left" w:pos="284"/>
          <w:tab w:val="left" w:pos="567"/>
          <w:tab w:val="left" w:pos="927"/>
        </w:tabs>
        <w:spacing w:after="0" w:line="240" w:lineRule="auto"/>
        <w:jc w:val="right"/>
        <w:rPr>
          <w:rFonts w:ascii="Times New Roman" w:hAnsi="Times New Roman"/>
          <w:i/>
          <w:sz w:val="20"/>
          <w:szCs w:val="20"/>
          <w:lang w:eastAsia="ru-RU"/>
        </w:rPr>
      </w:pPr>
    </w:p>
    <w:p w:rsidR="00E146B3" w:rsidRPr="00E05067" w:rsidRDefault="00E146B3" w:rsidP="0065043E">
      <w:pPr>
        <w:spacing w:line="240" w:lineRule="auto"/>
        <w:jc w:val="center"/>
        <w:rPr>
          <w:rFonts w:ascii="Times New Roman" w:hAnsi="Times New Roman"/>
          <w:b/>
          <w:sz w:val="20"/>
          <w:szCs w:val="20"/>
        </w:rPr>
      </w:pPr>
      <w:r w:rsidRPr="00E05067">
        <w:rPr>
          <w:rFonts w:ascii="Times New Roman" w:hAnsi="Times New Roman"/>
          <w:b/>
          <w:sz w:val="20"/>
          <w:szCs w:val="20"/>
        </w:rPr>
        <w:t>Сведения</w:t>
      </w:r>
    </w:p>
    <w:p w:rsidR="00E146B3" w:rsidRDefault="00E146B3" w:rsidP="0065043E">
      <w:pPr>
        <w:spacing w:line="240" w:lineRule="auto"/>
        <w:jc w:val="center"/>
        <w:rPr>
          <w:rFonts w:ascii="Times New Roman" w:hAnsi="Times New Roman"/>
          <w:b/>
          <w:sz w:val="20"/>
          <w:szCs w:val="20"/>
        </w:rPr>
      </w:pPr>
      <w:r w:rsidRPr="00E05067">
        <w:rPr>
          <w:rFonts w:ascii="Times New Roman" w:hAnsi="Times New Roman"/>
          <w:b/>
          <w:sz w:val="20"/>
          <w:szCs w:val="20"/>
        </w:rPr>
        <w:t>о режиме приема сточных вод</w:t>
      </w:r>
    </w:p>
    <w:p w:rsidR="009F3E67" w:rsidRPr="00763342" w:rsidRDefault="009F3E67" w:rsidP="0065043E">
      <w:pPr>
        <w:spacing w:line="240" w:lineRule="auto"/>
        <w:jc w:val="center"/>
        <w:rPr>
          <w:rFonts w:ascii="Times New Roman" w:hAnsi="Times New Roman"/>
          <w:b/>
          <w:sz w:val="20"/>
          <w:szCs w:val="20"/>
        </w:rPr>
      </w:pPr>
    </w:p>
    <w:tbl>
      <w:tblPr>
        <w:tblpPr w:leftFromText="180" w:rightFromText="180" w:vertAnchor="text" w:horzAnchor="margin" w:tblpY="46"/>
        <w:tblW w:w="48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
        <w:gridCol w:w="3035"/>
        <w:gridCol w:w="2696"/>
        <w:gridCol w:w="3115"/>
      </w:tblGrid>
      <w:tr w:rsidR="00CA0F18" w:rsidRPr="00C2550B" w:rsidTr="007777F8">
        <w:tc>
          <w:tcPr>
            <w:tcW w:w="462" w:type="pct"/>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w:t>
            </w:r>
          </w:p>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п/п</w:t>
            </w:r>
          </w:p>
        </w:tc>
        <w:tc>
          <w:tcPr>
            <w:tcW w:w="1557" w:type="pct"/>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Наименование объекта</w:t>
            </w:r>
          </w:p>
        </w:tc>
        <w:tc>
          <w:tcPr>
            <w:tcW w:w="1383" w:type="pct"/>
          </w:tcPr>
          <w:p w:rsidR="00CA0F18" w:rsidRPr="00E05067"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E05067">
              <w:rPr>
                <w:rFonts w:ascii="Times New Roman" w:hAnsi="Times New Roman"/>
                <w:sz w:val="20"/>
                <w:szCs w:val="20"/>
                <w:lang w:eastAsia="ru-RU"/>
              </w:rPr>
              <w:t xml:space="preserve">Гарантированный </w:t>
            </w:r>
            <w:r>
              <w:rPr>
                <w:rFonts w:ascii="Times New Roman" w:hAnsi="Times New Roman"/>
                <w:sz w:val="20"/>
                <w:szCs w:val="20"/>
                <w:lang w:eastAsia="ru-RU"/>
              </w:rPr>
              <w:t>объем приема сточных</w:t>
            </w:r>
            <w:r w:rsidRPr="00E05067">
              <w:rPr>
                <w:rFonts w:ascii="Times New Roman" w:hAnsi="Times New Roman"/>
                <w:sz w:val="20"/>
                <w:szCs w:val="20"/>
                <w:lang w:eastAsia="ru-RU"/>
              </w:rPr>
              <w:t xml:space="preserve"> вод </w:t>
            </w:r>
          </w:p>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м</w:t>
            </w:r>
            <w:r>
              <w:rPr>
                <w:rFonts w:ascii="Times New Roman" w:hAnsi="Times New Roman"/>
                <w:sz w:val="20"/>
                <w:szCs w:val="20"/>
                <w:vertAlign w:val="superscript"/>
                <w:lang w:eastAsia="ru-RU"/>
              </w:rPr>
              <w:t>3</w:t>
            </w:r>
            <w:r>
              <w:rPr>
                <w:rFonts w:ascii="Times New Roman" w:hAnsi="Times New Roman"/>
                <w:sz w:val="20"/>
                <w:szCs w:val="20"/>
                <w:lang w:eastAsia="ru-RU"/>
              </w:rPr>
              <w:t>/мес</w:t>
            </w:r>
            <w:r w:rsidRPr="00E05067">
              <w:rPr>
                <w:rFonts w:ascii="Times New Roman" w:hAnsi="Times New Roman"/>
                <w:sz w:val="20"/>
                <w:szCs w:val="20"/>
                <w:lang w:eastAsia="ru-RU"/>
              </w:rPr>
              <w:t>.</w:t>
            </w:r>
          </w:p>
        </w:tc>
        <w:tc>
          <w:tcPr>
            <w:tcW w:w="1598" w:type="pct"/>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Максимальный расход сточных вод</w:t>
            </w:r>
          </w:p>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(часовой)</w:t>
            </w:r>
          </w:p>
        </w:tc>
      </w:tr>
      <w:tr w:rsidR="00CA0F18" w:rsidRPr="00C2550B" w:rsidTr="007777F8">
        <w:tc>
          <w:tcPr>
            <w:tcW w:w="462" w:type="pct"/>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1</w:t>
            </w:r>
          </w:p>
        </w:tc>
        <w:tc>
          <w:tcPr>
            <w:tcW w:w="1557" w:type="pct"/>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2</w:t>
            </w:r>
          </w:p>
        </w:tc>
        <w:tc>
          <w:tcPr>
            <w:tcW w:w="1383" w:type="pct"/>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3</w:t>
            </w:r>
          </w:p>
        </w:tc>
        <w:tc>
          <w:tcPr>
            <w:tcW w:w="1598" w:type="pct"/>
          </w:tcPr>
          <w:p w:rsidR="00CA0F18" w:rsidRPr="00C2550B" w:rsidRDefault="00CA0F18" w:rsidP="00CA0F18">
            <w:pPr>
              <w:tabs>
                <w:tab w:val="left" w:pos="284"/>
                <w:tab w:val="left" w:pos="567"/>
                <w:tab w:val="left" w:pos="927"/>
              </w:tabs>
              <w:spacing w:after="0" w:line="240" w:lineRule="auto"/>
              <w:jc w:val="center"/>
              <w:rPr>
                <w:rFonts w:ascii="Times New Roman" w:hAnsi="Times New Roman"/>
                <w:sz w:val="20"/>
                <w:szCs w:val="20"/>
                <w:lang w:eastAsia="ru-RU"/>
              </w:rPr>
            </w:pPr>
            <w:r w:rsidRPr="00C2550B">
              <w:rPr>
                <w:rFonts w:ascii="Times New Roman" w:hAnsi="Times New Roman"/>
                <w:sz w:val="20"/>
                <w:szCs w:val="20"/>
                <w:lang w:eastAsia="ru-RU"/>
              </w:rPr>
              <w:t>4</w:t>
            </w:r>
          </w:p>
        </w:tc>
      </w:tr>
      <w:tr w:rsidR="00CA0F18" w:rsidRPr="00C2550B" w:rsidTr="007777F8">
        <w:tc>
          <w:tcPr>
            <w:tcW w:w="462" w:type="pct"/>
          </w:tcPr>
          <w:p w:rsidR="00CA0F18" w:rsidRPr="00C2550B" w:rsidRDefault="004120FF" w:rsidP="00CA0F18">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557" w:type="pct"/>
          </w:tcPr>
          <w:p w:rsidR="007777F8" w:rsidRPr="009055C9" w:rsidRDefault="007777F8" w:rsidP="009859C6">
            <w:pPr>
              <w:tabs>
                <w:tab w:val="left" w:pos="284"/>
                <w:tab w:val="left" w:pos="567"/>
                <w:tab w:val="left" w:pos="927"/>
              </w:tabs>
              <w:spacing w:after="0" w:line="240" w:lineRule="auto"/>
              <w:rPr>
                <w:rFonts w:ascii="Times New Roman" w:hAnsi="Times New Roman"/>
                <w:sz w:val="20"/>
                <w:szCs w:val="20"/>
                <w:lang w:eastAsia="ru-RU"/>
              </w:rPr>
            </w:pPr>
          </w:p>
        </w:tc>
        <w:tc>
          <w:tcPr>
            <w:tcW w:w="1383" w:type="pct"/>
          </w:tcPr>
          <w:p w:rsidR="00CA0F18" w:rsidRPr="003243AD" w:rsidRDefault="006F6E31" w:rsidP="003243AD">
            <w:pPr>
              <w:tabs>
                <w:tab w:val="left" w:pos="284"/>
                <w:tab w:val="left" w:pos="567"/>
                <w:tab w:val="left" w:pos="927"/>
              </w:tabs>
              <w:spacing w:after="0" w:line="240" w:lineRule="auto"/>
              <w:jc w:val="center"/>
              <w:rPr>
                <w:rFonts w:ascii="Times New Roman" w:hAnsi="Times New Roman"/>
                <w:sz w:val="28"/>
                <w:szCs w:val="28"/>
                <w:vertAlign w:val="superscript"/>
                <w:lang w:eastAsia="ru-RU"/>
              </w:rPr>
            </w:pPr>
            <w:r>
              <w:rPr>
                <w:rFonts w:ascii="Times New Roman" w:hAnsi="Times New Roman"/>
                <w:sz w:val="28"/>
                <w:szCs w:val="28"/>
                <w:vertAlign w:val="superscript"/>
                <w:lang w:eastAsia="ru-RU"/>
              </w:rPr>
              <w:t>___</w:t>
            </w:r>
            <w:r w:rsidR="003963B5">
              <w:rPr>
                <w:rFonts w:ascii="Times New Roman" w:hAnsi="Times New Roman"/>
                <w:sz w:val="28"/>
                <w:szCs w:val="28"/>
                <w:vertAlign w:val="superscript"/>
                <w:lang w:eastAsia="ru-RU"/>
              </w:rPr>
              <w:t xml:space="preserve"> </w:t>
            </w:r>
            <w:r w:rsidR="003243AD" w:rsidRPr="003243AD">
              <w:rPr>
                <w:rFonts w:ascii="Times New Roman" w:hAnsi="Times New Roman"/>
                <w:sz w:val="28"/>
                <w:szCs w:val="28"/>
                <w:vertAlign w:val="superscript"/>
                <w:lang w:eastAsia="ru-RU"/>
              </w:rPr>
              <w:t>м</w:t>
            </w:r>
            <w:r w:rsidR="003243AD">
              <w:rPr>
                <w:rFonts w:ascii="Times New Roman" w:hAnsi="Times New Roman"/>
                <w:sz w:val="28"/>
                <w:szCs w:val="28"/>
                <w:vertAlign w:val="superscript"/>
                <w:lang w:eastAsia="ru-RU"/>
              </w:rPr>
              <w:t xml:space="preserve"> </w:t>
            </w:r>
            <w:r w:rsidR="003243AD" w:rsidRPr="003243AD">
              <w:rPr>
                <w:rFonts w:ascii="Times New Roman" w:hAnsi="Times New Roman"/>
                <w:sz w:val="28"/>
                <w:szCs w:val="28"/>
                <w:vertAlign w:val="superscript"/>
                <w:lang w:eastAsia="ru-RU"/>
              </w:rPr>
              <w:t>3</w:t>
            </w:r>
          </w:p>
        </w:tc>
        <w:tc>
          <w:tcPr>
            <w:tcW w:w="1598" w:type="pct"/>
          </w:tcPr>
          <w:p w:rsidR="00CA0F18" w:rsidRPr="00C2550B" w:rsidRDefault="004120FF" w:rsidP="00CA0F18">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соответствии с ТУ</w:t>
            </w:r>
          </w:p>
        </w:tc>
      </w:tr>
    </w:tbl>
    <w:p w:rsidR="00CA0F18" w:rsidRDefault="00CA0F18" w:rsidP="0065043E">
      <w:pPr>
        <w:spacing w:line="240" w:lineRule="auto"/>
        <w:jc w:val="center"/>
        <w:rPr>
          <w:rFonts w:ascii="Times New Roman" w:hAnsi="Times New Roman"/>
          <w:b/>
          <w:sz w:val="20"/>
          <w:szCs w:val="20"/>
        </w:rPr>
      </w:pPr>
    </w:p>
    <w:p w:rsidR="009055C9" w:rsidRDefault="009055C9" w:rsidP="0065043E">
      <w:pPr>
        <w:spacing w:line="240" w:lineRule="auto"/>
        <w:jc w:val="center"/>
        <w:rPr>
          <w:rFonts w:ascii="Times New Roman" w:hAnsi="Times New Roman"/>
          <w:b/>
          <w:sz w:val="20"/>
          <w:szCs w:val="20"/>
        </w:rPr>
      </w:pPr>
    </w:p>
    <w:p w:rsidR="00CA32C3" w:rsidRDefault="00CA32C3" w:rsidP="0065043E">
      <w:pPr>
        <w:spacing w:line="240" w:lineRule="auto"/>
        <w:jc w:val="center"/>
        <w:rPr>
          <w:rFonts w:ascii="Times New Roman" w:hAnsi="Times New Roman"/>
          <w:b/>
          <w:sz w:val="20"/>
          <w:szCs w:val="20"/>
        </w:rPr>
      </w:pPr>
    </w:p>
    <w:p w:rsidR="00251B99" w:rsidRDefault="00251B99" w:rsidP="0065043E">
      <w:pPr>
        <w:spacing w:line="240" w:lineRule="auto"/>
        <w:jc w:val="center"/>
        <w:rPr>
          <w:rFonts w:ascii="Times New Roman" w:hAnsi="Times New Roman"/>
          <w:b/>
          <w:sz w:val="20"/>
          <w:szCs w:val="20"/>
        </w:rPr>
      </w:pPr>
    </w:p>
    <w:p w:rsidR="00251B99" w:rsidRDefault="00251B99" w:rsidP="0065043E">
      <w:pPr>
        <w:spacing w:line="240" w:lineRule="auto"/>
        <w:jc w:val="center"/>
        <w:rPr>
          <w:rFonts w:ascii="Times New Roman" w:hAnsi="Times New Roman"/>
          <w:b/>
          <w:sz w:val="20"/>
          <w:szCs w:val="20"/>
        </w:rPr>
      </w:pPr>
    </w:p>
    <w:p w:rsidR="00251B99" w:rsidRDefault="00251B99" w:rsidP="0065043E">
      <w:pPr>
        <w:spacing w:line="240" w:lineRule="auto"/>
        <w:jc w:val="center"/>
        <w:rPr>
          <w:rFonts w:ascii="Times New Roman" w:hAnsi="Times New Roman"/>
          <w:b/>
          <w:sz w:val="20"/>
          <w:szCs w:val="20"/>
        </w:rPr>
      </w:pPr>
    </w:p>
    <w:p w:rsidR="009F3E67" w:rsidRDefault="009F3E67" w:rsidP="0065043E">
      <w:pPr>
        <w:spacing w:line="240" w:lineRule="auto"/>
        <w:jc w:val="center"/>
        <w:rPr>
          <w:rFonts w:ascii="Times New Roman" w:hAnsi="Times New Roman"/>
          <w:b/>
          <w:sz w:val="20"/>
          <w:szCs w:val="20"/>
        </w:rPr>
      </w:pPr>
    </w:p>
    <w:p w:rsidR="00251B99" w:rsidRDefault="00251B99" w:rsidP="0065043E">
      <w:pPr>
        <w:spacing w:line="240" w:lineRule="auto"/>
        <w:jc w:val="center"/>
        <w:rPr>
          <w:rFonts w:ascii="Times New Roman" w:hAnsi="Times New Roman"/>
          <w:b/>
          <w:sz w:val="20"/>
          <w:szCs w:val="20"/>
        </w:rPr>
      </w:pPr>
    </w:p>
    <w:p w:rsidR="00251B99" w:rsidRDefault="00251B99" w:rsidP="0065043E">
      <w:pPr>
        <w:spacing w:line="240" w:lineRule="auto"/>
        <w:jc w:val="center"/>
        <w:rPr>
          <w:rFonts w:ascii="Times New Roman" w:hAnsi="Times New Roman"/>
          <w:b/>
          <w:sz w:val="20"/>
          <w:szCs w:val="20"/>
        </w:rPr>
      </w:pPr>
    </w:p>
    <w:p w:rsidR="00251B99" w:rsidRDefault="00251B99" w:rsidP="0065043E">
      <w:pPr>
        <w:spacing w:line="240" w:lineRule="auto"/>
        <w:jc w:val="center"/>
        <w:rPr>
          <w:rFonts w:ascii="Times New Roman" w:hAnsi="Times New Roman"/>
          <w:b/>
          <w:sz w:val="20"/>
          <w:szCs w:val="20"/>
        </w:rPr>
      </w:pPr>
    </w:p>
    <w:p w:rsidR="009055C9" w:rsidRPr="009055C9" w:rsidRDefault="009055C9" w:rsidP="0065043E">
      <w:pPr>
        <w:spacing w:line="240" w:lineRule="auto"/>
        <w:jc w:val="center"/>
        <w:rPr>
          <w:rFonts w:ascii="Times New Roman" w:hAnsi="Times New Roman"/>
          <w:b/>
          <w:sz w:val="20"/>
          <w:szCs w:val="20"/>
        </w:rPr>
      </w:pPr>
    </w:p>
    <w:tbl>
      <w:tblPr>
        <w:tblW w:w="5000" w:type="pct"/>
        <w:tblLook w:val="0000" w:firstRow="0" w:lastRow="0" w:firstColumn="0" w:lastColumn="0" w:noHBand="0" w:noVBand="0"/>
      </w:tblPr>
      <w:tblGrid>
        <w:gridCol w:w="4970"/>
        <w:gridCol w:w="4970"/>
      </w:tblGrid>
      <w:tr w:rsidR="00341977" w:rsidRPr="00C2550B" w:rsidTr="00EB3E10">
        <w:tc>
          <w:tcPr>
            <w:tcW w:w="2500" w:type="pct"/>
            <w:tcMar>
              <w:left w:w="100" w:type="dxa"/>
              <w:right w:w="100" w:type="dxa"/>
            </w:tcMar>
          </w:tcPr>
          <w:p w:rsidR="00341977" w:rsidRDefault="00341977" w:rsidP="00EB3E10">
            <w:pPr>
              <w:spacing w:after="0" w:line="240" w:lineRule="auto"/>
              <w:rPr>
                <w:rFonts w:ascii="Times New Roman" w:hAnsi="Times New Roman"/>
                <w:b/>
                <w:sz w:val="20"/>
                <w:szCs w:val="20"/>
                <w:lang w:eastAsia="ru-RU"/>
              </w:rPr>
            </w:pPr>
            <w:r w:rsidRPr="00C2550B">
              <w:rPr>
                <w:rFonts w:ascii="Times New Roman" w:hAnsi="Times New Roman"/>
                <w:b/>
                <w:sz w:val="20"/>
                <w:szCs w:val="20"/>
                <w:lang w:eastAsia="ru-RU"/>
              </w:rPr>
              <w:t>Организация ВКХ:</w:t>
            </w:r>
          </w:p>
          <w:p w:rsidR="00341977" w:rsidRPr="00C2550B" w:rsidRDefault="00341977" w:rsidP="00EB3E10">
            <w:pPr>
              <w:spacing w:after="0" w:line="240" w:lineRule="auto"/>
              <w:rPr>
                <w:rFonts w:ascii="Times New Roman" w:hAnsi="Times New Roman"/>
                <w:sz w:val="20"/>
                <w:szCs w:val="20"/>
                <w:lang w:eastAsia="ru-RU"/>
              </w:rPr>
            </w:pPr>
          </w:p>
        </w:tc>
        <w:tc>
          <w:tcPr>
            <w:tcW w:w="2500" w:type="pct"/>
            <w:tcMar>
              <w:left w:w="100" w:type="dxa"/>
              <w:right w:w="100" w:type="dxa"/>
            </w:tcMar>
          </w:tcPr>
          <w:p w:rsidR="00341977" w:rsidRPr="00C2550B" w:rsidRDefault="00341977" w:rsidP="00EB3E10">
            <w:pPr>
              <w:spacing w:after="0" w:line="240" w:lineRule="auto"/>
              <w:ind w:left="610"/>
              <w:rPr>
                <w:rFonts w:ascii="Times New Roman" w:hAnsi="Times New Roman"/>
                <w:sz w:val="20"/>
                <w:szCs w:val="20"/>
                <w:lang w:eastAsia="ru-RU"/>
              </w:rPr>
            </w:pPr>
            <w:r w:rsidRPr="00C2550B">
              <w:rPr>
                <w:rFonts w:ascii="Times New Roman" w:hAnsi="Times New Roman"/>
                <w:b/>
                <w:sz w:val="20"/>
                <w:szCs w:val="20"/>
                <w:lang w:eastAsia="ru-RU"/>
              </w:rPr>
              <w:t>Абонент:</w:t>
            </w:r>
          </w:p>
        </w:tc>
      </w:tr>
      <w:tr w:rsidR="00341977" w:rsidRPr="00C2550B" w:rsidTr="00EB3E10">
        <w:tc>
          <w:tcPr>
            <w:tcW w:w="2500" w:type="pct"/>
            <w:tcMar>
              <w:left w:w="100" w:type="dxa"/>
              <w:right w:w="100" w:type="dxa"/>
            </w:tcMar>
          </w:tcPr>
          <w:p w:rsidR="00341977" w:rsidRPr="00C2550B" w:rsidRDefault="00341977" w:rsidP="00EB3E10">
            <w:pPr>
              <w:spacing w:after="0" w:line="240" w:lineRule="auto"/>
              <w:rPr>
                <w:rFonts w:ascii="Times New Roman" w:hAnsi="Times New Roman"/>
                <w:sz w:val="20"/>
                <w:szCs w:val="20"/>
                <w:lang w:eastAsia="ru-RU"/>
              </w:rPr>
            </w:pPr>
            <w:r>
              <w:rPr>
                <w:rFonts w:ascii="Times New Roman" w:hAnsi="Times New Roman"/>
                <w:sz w:val="20"/>
                <w:szCs w:val="20"/>
                <w:lang w:eastAsia="ru-RU"/>
              </w:rPr>
              <w:t>Директор МУП «Тепло»</w:t>
            </w:r>
          </w:p>
        </w:tc>
        <w:tc>
          <w:tcPr>
            <w:tcW w:w="2500" w:type="pct"/>
            <w:tcMar>
              <w:left w:w="100" w:type="dxa"/>
              <w:right w:w="100" w:type="dxa"/>
            </w:tcMar>
          </w:tcPr>
          <w:p w:rsidR="00341977" w:rsidRDefault="003963B5" w:rsidP="003963B5">
            <w:pPr>
              <w:spacing w:after="0" w:line="240" w:lineRule="auto"/>
              <w:ind w:left="610"/>
              <w:rPr>
                <w:rFonts w:ascii="Times New Roman" w:hAnsi="Times New Roman"/>
                <w:sz w:val="20"/>
                <w:szCs w:val="20"/>
                <w:lang w:eastAsia="ru-RU"/>
              </w:rPr>
            </w:pPr>
            <w:r>
              <w:rPr>
                <w:rFonts w:ascii="Times New Roman" w:hAnsi="Times New Roman"/>
                <w:sz w:val="20"/>
                <w:szCs w:val="20"/>
                <w:lang w:eastAsia="ru-RU"/>
              </w:rPr>
              <w:t>Главный врач ГБУЗ «Холмская ЦРБ»</w:t>
            </w:r>
          </w:p>
          <w:p w:rsidR="003963B5" w:rsidRPr="00C2550B" w:rsidRDefault="003963B5" w:rsidP="003963B5">
            <w:pPr>
              <w:spacing w:after="0" w:line="240" w:lineRule="auto"/>
              <w:ind w:left="610"/>
              <w:rPr>
                <w:rFonts w:ascii="Times New Roman" w:hAnsi="Times New Roman"/>
                <w:sz w:val="20"/>
                <w:szCs w:val="20"/>
                <w:lang w:eastAsia="ru-RU"/>
              </w:rPr>
            </w:pPr>
          </w:p>
        </w:tc>
      </w:tr>
      <w:tr w:rsidR="00341977" w:rsidRPr="00C2550B" w:rsidTr="00EB3E10">
        <w:tc>
          <w:tcPr>
            <w:tcW w:w="2500" w:type="pct"/>
            <w:tcMar>
              <w:left w:w="100" w:type="dxa"/>
              <w:right w:w="100" w:type="dxa"/>
            </w:tcMar>
          </w:tcPr>
          <w:p w:rsidR="00341977" w:rsidRPr="00C2550B" w:rsidRDefault="00341977" w:rsidP="00EB3E10">
            <w:pPr>
              <w:spacing w:after="0" w:line="240" w:lineRule="auto"/>
              <w:rPr>
                <w:rFonts w:ascii="Times New Roman" w:hAnsi="Times New Roman"/>
                <w:sz w:val="20"/>
                <w:szCs w:val="20"/>
                <w:lang w:eastAsia="ru-RU"/>
              </w:rPr>
            </w:pPr>
            <w:r w:rsidRPr="00C2550B">
              <w:rPr>
                <w:rFonts w:ascii="Times New Roman" w:hAnsi="Times New Roman"/>
                <w:sz w:val="20"/>
                <w:szCs w:val="20"/>
                <w:lang w:eastAsia="ru-RU"/>
              </w:rPr>
              <w:t>_________________</w:t>
            </w:r>
            <w:proofErr w:type="spellStart"/>
            <w:r w:rsidR="00692E3C">
              <w:rPr>
                <w:rFonts w:ascii="Times New Roman" w:hAnsi="Times New Roman"/>
                <w:sz w:val="20"/>
                <w:szCs w:val="20"/>
                <w:lang w:eastAsia="ru-RU"/>
              </w:rPr>
              <w:t>В.М.Самсонов</w:t>
            </w:r>
            <w:proofErr w:type="spellEnd"/>
          </w:p>
        </w:tc>
        <w:tc>
          <w:tcPr>
            <w:tcW w:w="2500" w:type="pct"/>
            <w:tcMar>
              <w:left w:w="100" w:type="dxa"/>
              <w:right w:w="100" w:type="dxa"/>
            </w:tcMar>
          </w:tcPr>
          <w:p w:rsidR="00341977" w:rsidRPr="00C2550B" w:rsidRDefault="00341977" w:rsidP="00EB3E10">
            <w:pPr>
              <w:spacing w:after="0" w:line="240" w:lineRule="auto"/>
              <w:ind w:left="610"/>
              <w:rPr>
                <w:rFonts w:ascii="Times New Roman" w:hAnsi="Times New Roman"/>
                <w:sz w:val="20"/>
                <w:szCs w:val="20"/>
                <w:lang w:eastAsia="ru-RU"/>
              </w:rPr>
            </w:pPr>
            <w:r w:rsidRPr="00C2550B">
              <w:rPr>
                <w:rFonts w:ascii="Times New Roman" w:hAnsi="Times New Roman"/>
                <w:sz w:val="20"/>
                <w:szCs w:val="20"/>
                <w:lang w:eastAsia="ru-RU"/>
              </w:rPr>
              <w:t>_________________</w:t>
            </w:r>
            <w:proofErr w:type="spellStart"/>
            <w:r w:rsidR="003963B5">
              <w:rPr>
                <w:rFonts w:ascii="Times New Roman" w:hAnsi="Times New Roman"/>
                <w:sz w:val="20"/>
                <w:szCs w:val="20"/>
                <w:lang w:eastAsia="ru-RU"/>
              </w:rPr>
              <w:t>С.В.Мищенко</w:t>
            </w:r>
            <w:proofErr w:type="spellEnd"/>
          </w:p>
        </w:tc>
      </w:tr>
    </w:tbl>
    <w:p w:rsidR="00341977" w:rsidRPr="00C2550B" w:rsidRDefault="00341977" w:rsidP="00341977">
      <w:pPr>
        <w:spacing w:after="0" w:line="240" w:lineRule="auto"/>
        <w:rPr>
          <w:rFonts w:ascii="Times New Roman" w:hAnsi="Times New Roman"/>
          <w:sz w:val="20"/>
          <w:szCs w:val="20"/>
          <w:lang w:eastAsia="ru-RU"/>
        </w:rPr>
      </w:pPr>
    </w:p>
    <w:tbl>
      <w:tblPr>
        <w:tblpPr w:leftFromText="180" w:rightFromText="180" w:vertAnchor="text" w:horzAnchor="margin" w:tblpY="85"/>
        <w:tblW w:w="0" w:type="auto"/>
        <w:tblLook w:val="00A0" w:firstRow="1" w:lastRow="0" w:firstColumn="1" w:lastColumn="0" w:noHBand="0" w:noVBand="0"/>
      </w:tblPr>
      <w:tblGrid>
        <w:gridCol w:w="4788"/>
        <w:gridCol w:w="4783"/>
      </w:tblGrid>
      <w:tr w:rsidR="00341977" w:rsidRPr="00C2550B" w:rsidTr="00EB3E10">
        <w:tc>
          <w:tcPr>
            <w:tcW w:w="4788" w:type="dxa"/>
          </w:tcPr>
          <w:p w:rsidR="00341977" w:rsidRPr="00C2550B" w:rsidRDefault="00341977" w:rsidP="00EB3E10">
            <w:pPr>
              <w:spacing w:after="0" w:line="240" w:lineRule="auto"/>
              <w:rPr>
                <w:rFonts w:ascii="Times New Roman" w:hAnsi="Times New Roman"/>
                <w:sz w:val="20"/>
                <w:szCs w:val="20"/>
                <w:lang w:eastAsia="ru-RU"/>
              </w:rPr>
            </w:pPr>
          </w:p>
          <w:p w:rsidR="00341977" w:rsidRPr="00C2550B" w:rsidRDefault="00341977" w:rsidP="00EB3E10">
            <w:pPr>
              <w:spacing w:after="0" w:line="240" w:lineRule="auto"/>
              <w:rPr>
                <w:rFonts w:ascii="Times New Roman" w:hAnsi="Times New Roman"/>
                <w:sz w:val="20"/>
                <w:szCs w:val="20"/>
                <w:lang w:eastAsia="ru-RU"/>
              </w:rPr>
            </w:pPr>
          </w:p>
        </w:tc>
        <w:tc>
          <w:tcPr>
            <w:tcW w:w="4783" w:type="dxa"/>
          </w:tcPr>
          <w:p w:rsidR="00341977" w:rsidRPr="00C2550B" w:rsidRDefault="00341977" w:rsidP="00EB3E10">
            <w:pPr>
              <w:spacing w:after="0" w:line="240" w:lineRule="auto"/>
              <w:ind w:left="932"/>
              <w:rPr>
                <w:rFonts w:ascii="Times New Roman" w:hAnsi="Times New Roman"/>
                <w:sz w:val="20"/>
                <w:szCs w:val="20"/>
                <w:lang w:eastAsia="ru-RU"/>
              </w:rPr>
            </w:pPr>
            <w:r w:rsidRPr="00C2550B">
              <w:rPr>
                <w:rFonts w:ascii="Times New Roman" w:hAnsi="Times New Roman"/>
                <w:sz w:val="20"/>
                <w:szCs w:val="20"/>
                <w:lang w:eastAsia="ru-RU"/>
              </w:rPr>
              <w:t xml:space="preserve"> </w:t>
            </w:r>
          </w:p>
        </w:tc>
      </w:tr>
    </w:tbl>
    <w:p w:rsidR="00E146B3" w:rsidRPr="00C2550B" w:rsidRDefault="00E146B3" w:rsidP="00BB6A8D">
      <w:pPr>
        <w:pageBreakBefore/>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lastRenderedPageBreak/>
        <w:t xml:space="preserve">Приложение № 4 </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 xml:space="preserve">   к </w:t>
      </w:r>
      <w:r w:rsidR="00A67702">
        <w:rPr>
          <w:rFonts w:ascii="Times New Roman" w:hAnsi="Times New Roman"/>
          <w:sz w:val="20"/>
          <w:szCs w:val="20"/>
          <w:lang w:eastAsia="ru-RU"/>
        </w:rPr>
        <w:t>договор</w:t>
      </w:r>
      <w:r>
        <w:rPr>
          <w:rFonts w:ascii="Times New Roman" w:hAnsi="Times New Roman"/>
          <w:sz w:val="20"/>
          <w:szCs w:val="20"/>
          <w:lang w:eastAsia="ru-RU"/>
        </w:rPr>
        <w:t xml:space="preserve">у </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холодного водоснабжения</w:t>
      </w:r>
    </w:p>
    <w:p w:rsidR="00E146B3" w:rsidRPr="00C2550B" w:rsidRDefault="00E146B3" w:rsidP="004819BE">
      <w:pPr>
        <w:spacing w:after="0" w:line="240" w:lineRule="auto"/>
        <w:jc w:val="right"/>
        <w:rPr>
          <w:rFonts w:ascii="Times New Roman" w:hAnsi="Times New Roman"/>
          <w:sz w:val="20"/>
          <w:szCs w:val="20"/>
          <w:lang w:eastAsia="ru-RU"/>
        </w:rPr>
      </w:pPr>
      <w:r w:rsidRPr="00C2550B">
        <w:rPr>
          <w:rFonts w:ascii="Times New Roman" w:hAnsi="Times New Roman"/>
          <w:sz w:val="20"/>
          <w:szCs w:val="20"/>
          <w:lang w:eastAsia="ru-RU"/>
        </w:rPr>
        <w:t xml:space="preserve">и водоотведения                                                      </w:t>
      </w:r>
    </w:p>
    <w:p w:rsidR="00E146B3" w:rsidRPr="00C2550B" w:rsidRDefault="00E146B3" w:rsidP="004819BE">
      <w:pPr>
        <w:spacing w:after="0" w:line="240" w:lineRule="auto"/>
        <w:jc w:val="right"/>
        <w:rPr>
          <w:rFonts w:ascii="Times New Roman" w:hAnsi="Times New Roman"/>
          <w:sz w:val="20"/>
          <w:szCs w:val="20"/>
          <w:lang w:eastAsia="ru-RU"/>
        </w:rPr>
      </w:pPr>
      <w:r w:rsidRPr="00674F57">
        <w:rPr>
          <w:rFonts w:ascii="Times New Roman" w:hAnsi="Times New Roman"/>
          <w:b/>
          <w:sz w:val="20"/>
          <w:szCs w:val="20"/>
          <w:lang w:eastAsia="ru-RU"/>
        </w:rPr>
        <w:t xml:space="preserve"> </w:t>
      </w:r>
      <w:r w:rsidR="009859C6" w:rsidRPr="009859C6">
        <w:rPr>
          <w:rFonts w:ascii="Times New Roman" w:hAnsi="Times New Roman"/>
          <w:b/>
          <w:sz w:val="20"/>
          <w:szCs w:val="20"/>
          <w:lang w:eastAsia="ru-RU"/>
        </w:rPr>
        <w:t xml:space="preserve">№ </w:t>
      </w:r>
      <w:r w:rsidR="006F6E31">
        <w:rPr>
          <w:rFonts w:ascii="Times New Roman" w:hAnsi="Times New Roman"/>
          <w:b/>
          <w:sz w:val="20"/>
          <w:szCs w:val="20"/>
          <w:lang w:eastAsia="ru-RU"/>
        </w:rPr>
        <w:t>_____</w:t>
      </w:r>
      <w:proofErr w:type="gramStart"/>
      <w:r w:rsidR="006F6E31">
        <w:rPr>
          <w:rFonts w:ascii="Times New Roman" w:hAnsi="Times New Roman"/>
          <w:b/>
          <w:sz w:val="20"/>
          <w:szCs w:val="20"/>
          <w:lang w:eastAsia="ru-RU"/>
        </w:rPr>
        <w:t>_</w:t>
      </w:r>
      <w:r w:rsidR="009859C6">
        <w:rPr>
          <w:rFonts w:ascii="Times New Roman" w:hAnsi="Times New Roman"/>
          <w:sz w:val="20"/>
          <w:szCs w:val="20"/>
          <w:lang w:eastAsia="ru-RU"/>
        </w:rPr>
        <w:t xml:space="preserve"> </w:t>
      </w:r>
      <w:r w:rsidR="007777F8">
        <w:rPr>
          <w:rFonts w:ascii="Times New Roman" w:hAnsi="Times New Roman"/>
          <w:sz w:val="20"/>
          <w:szCs w:val="20"/>
          <w:lang w:eastAsia="ru-RU"/>
        </w:rPr>
        <w:t xml:space="preserve"> от</w:t>
      </w:r>
      <w:proofErr w:type="gramEnd"/>
      <w:r w:rsidR="007777F8">
        <w:rPr>
          <w:rFonts w:ascii="Times New Roman" w:hAnsi="Times New Roman"/>
          <w:sz w:val="20"/>
          <w:szCs w:val="20"/>
          <w:lang w:eastAsia="ru-RU"/>
        </w:rPr>
        <w:t xml:space="preserve"> «___»__________201</w:t>
      </w:r>
      <w:r w:rsidR="006F6E31">
        <w:rPr>
          <w:rFonts w:ascii="Times New Roman" w:hAnsi="Times New Roman"/>
          <w:sz w:val="20"/>
          <w:szCs w:val="20"/>
          <w:lang w:eastAsia="ru-RU"/>
        </w:rPr>
        <w:t>____</w:t>
      </w:r>
      <w:r w:rsidR="009055C9">
        <w:rPr>
          <w:rFonts w:ascii="Times New Roman" w:hAnsi="Times New Roman"/>
          <w:sz w:val="20"/>
          <w:szCs w:val="20"/>
          <w:lang w:eastAsia="ru-RU"/>
        </w:rPr>
        <w:t>г.</w:t>
      </w:r>
    </w:p>
    <w:p w:rsidR="00E66514" w:rsidRDefault="00E66514" w:rsidP="00E66514">
      <w:pPr>
        <w:rPr>
          <w:rFonts w:ascii="Times New Roman" w:hAnsi="Times New Roman"/>
          <w:sz w:val="20"/>
          <w:szCs w:val="20"/>
        </w:rPr>
      </w:pPr>
    </w:p>
    <w:p w:rsidR="00E66514" w:rsidRDefault="00E66514" w:rsidP="00E66514">
      <w:pPr>
        <w:tabs>
          <w:tab w:val="left" w:pos="3519"/>
        </w:tabs>
        <w:rPr>
          <w:rFonts w:ascii="Times New Roman" w:hAnsi="Times New Roman"/>
          <w:sz w:val="20"/>
          <w:szCs w:val="20"/>
        </w:rPr>
      </w:pPr>
      <w:r>
        <w:rPr>
          <w:rFonts w:ascii="Times New Roman" w:hAnsi="Times New Roman"/>
          <w:sz w:val="20"/>
          <w:szCs w:val="20"/>
        </w:rPr>
        <w:tab/>
        <w:t>СВЕДЕНИЯ</w:t>
      </w:r>
    </w:p>
    <w:p w:rsidR="00E66514" w:rsidRDefault="00E66514" w:rsidP="00E66514">
      <w:pPr>
        <w:tabs>
          <w:tab w:val="left" w:pos="3519"/>
        </w:tabs>
        <w:rPr>
          <w:rFonts w:ascii="Times New Roman" w:hAnsi="Times New Roman"/>
          <w:sz w:val="20"/>
          <w:szCs w:val="20"/>
        </w:rPr>
      </w:pPr>
      <w:r>
        <w:rPr>
          <w:rFonts w:ascii="Times New Roman" w:hAnsi="Times New Roman"/>
          <w:sz w:val="20"/>
          <w:szCs w:val="20"/>
        </w:rPr>
        <w:t xml:space="preserve">                                            об узлах учета и приборах учета воды</w:t>
      </w:r>
    </w:p>
    <w:p w:rsidR="00E66514" w:rsidRDefault="00E66514" w:rsidP="00E66514">
      <w:pPr>
        <w:tabs>
          <w:tab w:val="left" w:pos="3519"/>
        </w:tabs>
        <w:rPr>
          <w:rFonts w:ascii="Times New Roman" w:hAnsi="Times New Roman"/>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2127"/>
        <w:gridCol w:w="2426"/>
      </w:tblGrid>
      <w:tr w:rsidR="00E66514" w:rsidTr="00E66514">
        <w:tc>
          <w:tcPr>
            <w:tcW w:w="709" w:type="dxa"/>
            <w:tcBorders>
              <w:top w:val="single" w:sz="4" w:space="0" w:color="auto"/>
              <w:left w:val="single" w:sz="4" w:space="0" w:color="auto"/>
              <w:bottom w:val="single" w:sz="4" w:space="0" w:color="auto"/>
              <w:right w:val="single" w:sz="4" w:space="0" w:color="auto"/>
            </w:tcBorders>
            <w:hideMark/>
          </w:tcPr>
          <w:p w:rsidR="00E66514" w:rsidRDefault="00E66514">
            <w:pPr>
              <w:tabs>
                <w:tab w:val="left" w:pos="3519"/>
              </w:tabs>
              <w:rPr>
                <w:rFonts w:ascii="Times New Roman" w:hAnsi="Times New Roman"/>
                <w:sz w:val="20"/>
                <w:szCs w:val="20"/>
              </w:rPr>
            </w:pPr>
            <w:r>
              <w:rPr>
                <w:rFonts w:ascii="Times New Roman" w:hAnsi="Times New Roman"/>
                <w:sz w:val="20"/>
                <w:szCs w:val="20"/>
              </w:rPr>
              <w:t>№ п/п</w:t>
            </w:r>
          </w:p>
        </w:tc>
        <w:tc>
          <w:tcPr>
            <w:tcW w:w="4110" w:type="dxa"/>
            <w:tcBorders>
              <w:top w:val="single" w:sz="4" w:space="0" w:color="auto"/>
              <w:left w:val="single" w:sz="4" w:space="0" w:color="auto"/>
              <w:bottom w:val="single" w:sz="4" w:space="0" w:color="auto"/>
              <w:right w:val="single" w:sz="4" w:space="0" w:color="auto"/>
            </w:tcBorders>
            <w:hideMark/>
          </w:tcPr>
          <w:p w:rsidR="00E66514" w:rsidRDefault="00E66514">
            <w:pPr>
              <w:tabs>
                <w:tab w:val="left" w:pos="3519"/>
              </w:tabs>
              <w:ind w:hanging="250"/>
              <w:rPr>
                <w:rFonts w:ascii="Times New Roman" w:hAnsi="Times New Roman"/>
                <w:sz w:val="20"/>
                <w:szCs w:val="20"/>
              </w:rPr>
            </w:pPr>
            <w:proofErr w:type="spellStart"/>
            <w:r>
              <w:rPr>
                <w:rFonts w:ascii="Times New Roman" w:hAnsi="Times New Roman"/>
                <w:sz w:val="20"/>
                <w:szCs w:val="20"/>
              </w:rPr>
              <w:t>ППоказания</w:t>
            </w:r>
            <w:proofErr w:type="spellEnd"/>
            <w:r>
              <w:rPr>
                <w:rFonts w:ascii="Times New Roman" w:hAnsi="Times New Roman"/>
                <w:sz w:val="20"/>
                <w:szCs w:val="20"/>
              </w:rPr>
              <w:t xml:space="preserve">  приборов учета на начало подачи  ресурса</w:t>
            </w:r>
          </w:p>
        </w:tc>
        <w:tc>
          <w:tcPr>
            <w:tcW w:w="2127" w:type="dxa"/>
            <w:tcBorders>
              <w:top w:val="single" w:sz="4" w:space="0" w:color="auto"/>
              <w:left w:val="single" w:sz="4" w:space="0" w:color="auto"/>
              <w:bottom w:val="single" w:sz="4" w:space="0" w:color="auto"/>
              <w:right w:val="single" w:sz="4" w:space="0" w:color="auto"/>
            </w:tcBorders>
            <w:hideMark/>
          </w:tcPr>
          <w:p w:rsidR="00E66514" w:rsidRDefault="00E66514">
            <w:pPr>
              <w:tabs>
                <w:tab w:val="left" w:pos="3519"/>
              </w:tabs>
              <w:rPr>
                <w:rFonts w:ascii="Times New Roman" w:hAnsi="Times New Roman"/>
                <w:sz w:val="20"/>
                <w:szCs w:val="20"/>
              </w:rPr>
            </w:pPr>
            <w:r>
              <w:rPr>
                <w:rFonts w:ascii="Times New Roman" w:hAnsi="Times New Roman"/>
                <w:sz w:val="20"/>
                <w:szCs w:val="20"/>
              </w:rPr>
              <w:t>Дата опломбирования</w:t>
            </w:r>
          </w:p>
        </w:tc>
        <w:tc>
          <w:tcPr>
            <w:tcW w:w="2426" w:type="dxa"/>
            <w:tcBorders>
              <w:top w:val="single" w:sz="4" w:space="0" w:color="auto"/>
              <w:left w:val="single" w:sz="4" w:space="0" w:color="auto"/>
              <w:bottom w:val="single" w:sz="4" w:space="0" w:color="auto"/>
              <w:right w:val="single" w:sz="4" w:space="0" w:color="auto"/>
            </w:tcBorders>
            <w:hideMark/>
          </w:tcPr>
          <w:p w:rsidR="00E66514" w:rsidRDefault="00E66514">
            <w:pPr>
              <w:tabs>
                <w:tab w:val="left" w:pos="3519"/>
              </w:tabs>
              <w:rPr>
                <w:rFonts w:ascii="Times New Roman" w:hAnsi="Times New Roman"/>
                <w:sz w:val="20"/>
                <w:szCs w:val="20"/>
              </w:rPr>
            </w:pPr>
            <w:r>
              <w:rPr>
                <w:rFonts w:ascii="Times New Roman" w:hAnsi="Times New Roman"/>
                <w:sz w:val="20"/>
                <w:szCs w:val="20"/>
              </w:rPr>
              <w:t>Дата очередной поверки</w:t>
            </w:r>
          </w:p>
        </w:tc>
      </w:tr>
      <w:tr w:rsidR="00E66514" w:rsidTr="00E66514">
        <w:trPr>
          <w:trHeight w:val="267"/>
        </w:trPr>
        <w:tc>
          <w:tcPr>
            <w:tcW w:w="709" w:type="dxa"/>
            <w:tcBorders>
              <w:top w:val="single" w:sz="4" w:space="0" w:color="auto"/>
              <w:left w:val="single" w:sz="4" w:space="0" w:color="auto"/>
              <w:bottom w:val="single" w:sz="4" w:space="0" w:color="auto"/>
              <w:right w:val="single" w:sz="4" w:space="0" w:color="auto"/>
            </w:tcBorders>
            <w:hideMark/>
          </w:tcPr>
          <w:p w:rsidR="00E66514" w:rsidRDefault="00E66514">
            <w:pPr>
              <w:tabs>
                <w:tab w:val="left" w:pos="3519"/>
              </w:tabs>
              <w:jc w:val="center"/>
              <w:rPr>
                <w:rFonts w:ascii="Times New Roman" w:hAnsi="Times New Roman"/>
                <w:sz w:val="20"/>
                <w:szCs w:val="20"/>
              </w:rPr>
            </w:pPr>
            <w:r>
              <w:rPr>
                <w:rFonts w:ascii="Times New Roman" w:hAnsi="Times New Roman"/>
                <w:sz w:val="20"/>
                <w:szCs w:val="20"/>
              </w:rPr>
              <w:t>1</w:t>
            </w:r>
          </w:p>
        </w:tc>
        <w:tc>
          <w:tcPr>
            <w:tcW w:w="4110" w:type="dxa"/>
            <w:tcBorders>
              <w:top w:val="single" w:sz="4" w:space="0" w:color="auto"/>
              <w:left w:val="single" w:sz="4" w:space="0" w:color="auto"/>
              <w:bottom w:val="single" w:sz="4" w:space="0" w:color="auto"/>
              <w:right w:val="single" w:sz="4" w:space="0" w:color="auto"/>
            </w:tcBorders>
            <w:hideMark/>
          </w:tcPr>
          <w:p w:rsidR="00E66514" w:rsidRDefault="00E66514">
            <w:pPr>
              <w:tabs>
                <w:tab w:val="left" w:pos="3519"/>
              </w:tabs>
              <w:jc w:val="center"/>
              <w:rPr>
                <w:rFonts w:ascii="Times New Roman" w:hAnsi="Times New Roman"/>
                <w:sz w:val="20"/>
                <w:szCs w:val="20"/>
              </w:rPr>
            </w:pPr>
            <w:r>
              <w:rPr>
                <w:rFonts w:ascii="Times New Roman" w:hAnsi="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E66514" w:rsidRDefault="00E66514">
            <w:pPr>
              <w:tabs>
                <w:tab w:val="left" w:pos="3519"/>
              </w:tabs>
              <w:jc w:val="center"/>
              <w:rPr>
                <w:rFonts w:ascii="Times New Roman" w:hAnsi="Times New Roman"/>
                <w:sz w:val="20"/>
                <w:szCs w:val="20"/>
              </w:rPr>
            </w:pPr>
            <w:r>
              <w:rPr>
                <w:rFonts w:ascii="Times New Roman" w:hAnsi="Times New Roman"/>
                <w:sz w:val="20"/>
                <w:szCs w:val="20"/>
              </w:rPr>
              <w:t>3</w:t>
            </w:r>
          </w:p>
        </w:tc>
        <w:tc>
          <w:tcPr>
            <w:tcW w:w="2426" w:type="dxa"/>
            <w:tcBorders>
              <w:top w:val="single" w:sz="4" w:space="0" w:color="auto"/>
              <w:left w:val="single" w:sz="4" w:space="0" w:color="auto"/>
              <w:bottom w:val="single" w:sz="4" w:space="0" w:color="auto"/>
              <w:right w:val="single" w:sz="4" w:space="0" w:color="auto"/>
            </w:tcBorders>
            <w:hideMark/>
          </w:tcPr>
          <w:p w:rsidR="00E66514" w:rsidRDefault="00E66514">
            <w:pPr>
              <w:tabs>
                <w:tab w:val="left" w:pos="3519"/>
              </w:tabs>
              <w:jc w:val="center"/>
              <w:rPr>
                <w:rFonts w:ascii="Times New Roman" w:hAnsi="Times New Roman"/>
                <w:sz w:val="20"/>
                <w:szCs w:val="20"/>
              </w:rPr>
            </w:pPr>
            <w:r>
              <w:rPr>
                <w:rFonts w:ascii="Times New Roman" w:hAnsi="Times New Roman"/>
                <w:sz w:val="20"/>
                <w:szCs w:val="20"/>
              </w:rPr>
              <w:t>4</w:t>
            </w:r>
          </w:p>
        </w:tc>
      </w:tr>
      <w:tr w:rsidR="00E66514" w:rsidTr="00E66514">
        <w:trPr>
          <w:trHeight w:val="217"/>
        </w:trPr>
        <w:tc>
          <w:tcPr>
            <w:tcW w:w="709" w:type="dxa"/>
            <w:tcBorders>
              <w:top w:val="single" w:sz="4" w:space="0" w:color="auto"/>
              <w:left w:val="single" w:sz="4" w:space="0" w:color="auto"/>
              <w:bottom w:val="single" w:sz="4" w:space="0" w:color="auto"/>
              <w:right w:val="single" w:sz="4" w:space="0" w:color="auto"/>
            </w:tcBorders>
          </w:tcPr>
          <w:p w:rsidR="00E66514" w:rsidRDefault="00E66514">
            <w:pPr>
              <w:tabs>
                <w:tab w:val="left" w:pos="3519"/>
              </w:tabs>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E66514" w:rsidRDefault="00E66514">
            <w:pPr>
              <w:tabs>
                <w:tab w:val="left" w:pos="3519"/>
              </w:tabs>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E66514" w:rsidRDefault="00E66514">
            <w:pPr>
              <w:tabs>
                <w:tab w:val="left" w:pos="3519"/>
              </w:tabs>
              <w:rPr>
                <w:rFonts w:ascii="Times New Roman" w:hAnsi="Times New Roman"/>
                <w:sz w:val="20"/>
                <w:szCs w:val="20"/>
              </w:rPr>
            </w:pPr>
          </w:p>
        </w:tc>
        <w:tc>
          <w:tcPr>
            <w:tcW w:w="2426" w:type="dxa"/>
            <w:tcBorders>
              <w:top w:val="single" w:sz="4" w:space="0" w:color="auto"/>
              <w:left w:val="single" w:sz="4" w:space="0" w:color="auto"/>
              <w:bottom w:val="single" w:sz="4" w:space="0" w:color="auto"/>
              <w:right w:val="single" w:sz="4" w:space="0" w:color="auto"/>
            </w:tcBorders>
          </w:tcPr>
          <w:p w:rsidR="00E66514" w:rsidRDefault="00E66514">
            <w:pPr>
              <w:tabs>
                <w:tab w:val="left" w:pos="3519"/>
              </w:tabs>
              <w:rPr>
                <w:rFonts w:ascii="Times New Roman" w:hAnsi="Times New Roman"/>
                <w:sz w:val="20"/>
                <w:szCs w:val="20"/>
              </w:rPr>
            </w:pPr>
          </w:p>
        </w:tc>
      </w:tr>
    </w:tbl>
    <w:p w:rsidR="00E66514" w:rsidRDefault="00E66514" w:rsidP="00E66514">
      <w:pPr>
        <w:tabs>
          <w:tab w:val="left" w:pos="3519"/>
        </w:tabs>
        <w:rPr>
          <w:rFonts w:ascii="Times New Roman" w:hAnsi="Times New Roman"/>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604"/>
        <w:gridCol w:w="1648"/>
        <w:gridCol w:w="2126"/>
      </w:tblGrid>
      <w:tr w:rsidR="00E66514" w:rsidTr="00E66514">
        <w:tc>
          <w:tcPr>
            <w:tcW w:w="709" w:type="dxa"/>
            <w:tcBorders>
              <w:top w:val="single" w:sz="4" w:space="0" w:color="auto"/>
              <w:left w:val="single" w:sz="4" w:space="0" w:color="auto"/>
              <w:bottom w:val="single" w:sz="4" w:space="0" w:color="auto"/>
              <w:right w:val="single" w:sz="4" w:space="0" w:color="auto"/>
            </w:tcBorders>
            <w:hideMark/>
          </w:tcPr>
          <w:p w:rsidR="00E66514" w:rsidRDefault="00E66514">
            <w:pPr>
              <w:rPr>
                <w:rFonts w:ascii="Times New Roman" w:hAnsi="Times New Roman"/>
                <w:sz w:val="20"/>
                <w:szCs w:val="20"/>
              </w:rPr>
            </w:pPr>
            <w:r>
              <w:rPr>
                <w:rFonts w:ascii="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hideMark/>
          </w:tcPr>
          <w:p w:rsidR="00E66514" w:rsidRDefault="00E66514">
            <w:pPr>
              <w:rPr>
                <w:rFonts w:ascii="Times New Roman" w:hAnsi="Times New Roman"/>
                <w:sz w:val="20"/>
                <w:szCs w:val="20"/>
              </w:rPr>
            </w:pPr>
            <w:r>
              <w:rPr>
                <w:rFonts w:ascii="Times New Roman" w:hAnsi="Times New Roman"/>
                <w:sz w:val="20"/>
                <w:szCs w:val="20"/>
              </w:rPr>
              <w:t>Месторасположение узла учета</w:t>
            </w:r>
          </w:p>
        </w:tc>
        <w:tc>
          <w:tcPr>
            <w:tcW w:w="2604" w:type="dxa"/>
            <w:tcBorders>
              <w:top w:val="single" w:sz="4" w:space="0" w:color="auto"/>
              <w:left w:val="single" w:sz="4" w:space="0" w:color="auto"/>
              <w:bottom w:val="single" w:sz="4" w:space="0" w:color="auto"/>
              <w:right w:val="single" w:sz="4" w:space="0" w:color="auto"/>
            </w:tcBorders>
            <w:hideMark/>
          </w:tcPr>
          <w:p w:rsidR="00E66514" w:rsidRDefault="00E66514">
            <w:pPr>
              <w:rPr>
                <w:rFonts w:ascii="Times New Roman" w:hAnsi="Times New Roman"/>
                <w:sz w:val="20"/>
                <w:szCs w:val="20"/>
              </w:rPr>
            </w:pPr>
            <w:r>
              <w:rPr>
                <w:rFonts w:ascii="Times New Roman" w:hAnsi="Times New Roman"/>
                <w:sz w:val="20"/>
                <w:szCs w:val="20"/>
              </w:rPr>
              <w:t>Диаметр прибора учета, мм</w:t>
            </w:r>
          </w:p>
        </w:tc>
        <w:tc>
          <w:tcPr>
            <w:tcW w:w="1648" w:type="dxa"/>
            <w:tcBorders>
              <w:top w:val="single" w:sz="4" w:space="0" w:color="auto"/>
              <w:left w:val="single" w:sz="4" w:space="0" w:color="auto"/>
              <w:bottom w:val="single" w:sz="4" w:space="0" w:color="auto"/>
              <w:right w:val="single" w:sz="4" w:space="0" w:color="auto"/>
            </w:tcBorders>
            <w:hideMark/>
          </w:tcPr>
          <w:p w:rsidR="00E66514" w:rsidRDefault="00E66514">
            <w:pPr>
              <w:rPr>
                <w:rFonts w:ascii="Times New Roman" w:hAnsi="Times New Roman"/>
                <w:sz w:val="20"/>
                <w:szCs w:val="20"/>
              </w:rPr>
            </w:pPr>
            <w:r>
              <w:rPr>
                <w:rFonts w:ascii="Times New Roman" w:hAnsi="Times New Roman"/>
                <w:sz w:val="20"/>
                <w:szCs w:val="20"/>
              </w:rPr>
              <w:t>Марка и заводской номер прибора учета</w:t>
            </w:r>
          </w:p>
        </w:tc>
        <w:tc>
          <w:tcPr>
            <w:tcW w:w="2126" w:type="dxa"/>
            <w:tcBorders>
              <w:top w:val="single" w:sz="4" w:space="0" w:color="auto"/>
              <w:left w:val="single" w:sz="4" w:space="0" w:color="auto"/>
              <w:bottom w:val="single" w:sz="4" w:space="0" w:color="auto"/>
              <w:right w:val="single" w:sz="4" w:space="0" w:color="auto"/>
            </w:tcBorders>
            <w:hideMark/>
          </w:tcPr>
          <w:p w:rsidR="00E66514" w:rsidRDefault="00E66514">
            <w:pPr>
              <w:rPr>
                <w:rFonts w:ascii="Times New Roman" w:hAnsi="Times New Roman"/>
                <w:sz w:val="20"/>
                <w:szCs w:val="20"/>
              </w:rPr>
            </w:pPr>
            <w:r>
              <w:rPr>
                <w:rFonts w:ascii="Times New Roman" w:hAnsi="Times New Roman"/>
                <w:sz w:val="20"/>
                <w:szCs w:val="20"/>
              </w:rPr>
              <w:t>Технический паспорт прилагается (указать количество листов)</w:t>
            </w:r>
          </w:p>
        </w:tc>
      </w:tr>
      <w:tr w:rsidR="00E66514" w:rsidTr="00E66514">
        <w:tc>
          <w:tcPr>
            <w:tcW w:w="709" w:type="dxa"/>
            <w:tcBorders>
              <w:top w:val="single" w:sz="4" w:space="0" w:color="auto"/>
              <w:left w:val="single" w:sz="4" w:space="0" w:color="auto"/>
              <w:bottom w:val="single" w:sz="4" w:space="0" w:color="auto"/>
              <w:right w:val="single" w:sz="4" w:space="0" w:color="auto"/>
            </w:tcBorders>
            <w:hideMark/>
          </w:tcPr>
          <w:p w:rsidR="00E66514" w:rsidRDefault="00E66514">
            <w:pPr>
              <w:jc w:val="center"/>
              <w:rPr>
                <w:rFonts w:ascii="Times New Roman" w:hAnsi="Times New Roman"/>
                <w:sz w:val="20"/>
                <w:szCs w:val="20"/>
              </w:rPr>
            </w:pPr>
            <w:r>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E66514" w:rsidRDefault="00E66514">
            <w:pPr>
              <w:jc w:val="center"/>
              <w:rPr>
                <w:rFonts w:ascii="Times New Roman" w:hAnsi="Times New Roman"/>
                <w:sz w:val="20"/>
                <w:szCs w:val="20"/>
              </w:rPr>
            </w:pPr>
            <w:r>
              <w:rPr>
                <w:rFonts w:ascii="Times New Roman" w:hAnsi="Times New Roman"/>
                <w:sz w:val="20"/>
                <w:szCs w:val="20"/>
              </w:rPr>
              <w:t>2</w:t>
            </w:r>
          </w:p>
        </w:tc>
        <w:tc>
          <w:tcPr>
            <w:tcW w:w="2604" w:type="dxa"/>
            <w:tcBorders>
              <w:top w:val="single" w:sz="4" w:space="0" w:color="auto"/>
              <w:left w:val="single" w:sz="4" w:space="0" w:color="auto"/>
              <w:bottom w:val="single" w:sz="4" w:space="0" w:color="auto"/>
              <w:right w:val="single" w:sz="4" w:space="0" w:color="auto"/>
            </w:tcBorders>
            <w:hideMark/>
          </w:tcPr>
          <w:p w:rsidR="00E66514" w:rsidRDefault="00E66514">
            <w:pPr>
              <w:jc w:val="center"/>
              <w:rPr>
                <w:rFonts w:ascii="Times New Roman" w:hAnsi="Times New Roman"/>
                <w:sz w:val="20"/>
                <w:szCs w:val="20"/>
              </w:rPr>
            </w:pPr>
            <w:r>
              <w:rPr>
                <w:rFonts w:ascii="Times New Roman" w:hAnsi="Times New Roman"/>
                <w:sz w:val="20"/>
                <w:szCs w:val="20"/>
              </w:rPr>
              <w:t>3</w:t>
            </w:r>
          </w:p>
        </w:tc>
        <w:tc>
          <w:tcPr>
            <w:tcW w:w="1648" w:type="dxa"/>
            <w:tcBorders>
              <w:top w:val="single" w:sz="4" w:space="0" w:color="auto"/>
              <w:left w:val="single" w:sz="4" w:space="0" w:color="auto"/>
              <w:bottom w:val="single" w:sz="4" w:space="0" w:color="auto"/>
              <w:right w:val="single" w:sz="4" w:space="0" w:color="auto"/>
            </w:tcBorders>
            <w:hideMark/>
          </w:tcPr>
          <w:p w:rsidR="00E66514" w:rsidRDefault="00E66514">
            <w:pPr>
              <w:jc w:val="center"/>
              <w:rPr>
                <w:rFonts w:ascii="Times New Roman" w:hAnsi="Times New Roman"/>
                <w:sz w:val="20"/>
                <w:szCs w:val="20"/>
              </w:rPr>
            </w:pPr>
            <w:r>
              <w:rPr>
                <w:rFonts w:ascii="Times New Roman" w:hAnsi="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E66514" w:rsidRDefault="00E66514">
            <w:pPr>
              <w:jc w:val="center"/>
              <w:rPr>
                <w:rFonts w:ascii="Times New Roman" w:hAnsi="Times New Roman"/>
                <w:sz w:val="20"/>
                <w:szCs w:val="20"/>
              </w:rPr>
            </w:pPr>
            <w:r>
              <w:rPr>
                <w:rFonts w:ascii="Times New Roman" w:hAnsi="Times New Roman"/>
                <w:sz w:val="20"/>
                <w:szCs w:val="20"/>
              </w:rPr>
              <w:t>5</w:t>
            </w:r>
          </w:p>
        </w:tc>
      </w:tr>
      <w:tr w:rsidR="00E66514" w:rsidTr="00E66514">
        <w:tc>
          <w:tcPr>
            <w:tcW w:w="709" w:type="dxa"/>
            <w:tcBorders>
              <w:top w:val="single" w:sz="4" w:space="0" w:color="auto"/>
              <w:left w:val="single" w:sz="4" w:space="0" w:color="auto"/>
              <w:bottom w:val="single" w:sz="4" w:space="0" w:color="auto"/>
              <w:right w:val="single" w:sz="4" w:space="0" w:color="auto"/>
            </w:tcBorders>
          </w:tcPr>
          <w:p w:rsidR="00E66514" w:rsidRDefault="00E66514">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E66514" w:rsidRDefault="00E66514">
            <w:pPr>
              <w:rPr>
                <w:rFonts w:ascii="Times New Roman" w:hAnsi="Times New Roman"/>
                <w:sz w:val="20"/>
                <w:szCs w:val="20"/>
              </w:rPr>
            </w:pPr>
          </w:p>
        </w:tc>
        <w:tc>
          <w:tcPr>
            <w:tcW w:w="2604" w:type="dxa"/>
            <w:tcBorders>
              <w:top w:val="single" w:sz="4" w:space="0" w:color="auto"/>
              <w:left w:val="single" w:sz="4" w:space="0" w:color="auto"/>
              <w:bottom w:val="single" w:sz="4" w:space="0" w:color="auto"/>
              <w:right w:val="single" w:sz="4" w:space="0" w:color="auto"/>
            </w:tcBorders>
          </w:tcPr>
          <w:p w:rsidR="00E66514" w:rsidRDefault="00E66514">
            <w:pPr>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E66514" w:rsidRDefault="00E66514">
            <w:pP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E66514" w:rsidRDefault="00E66514">
            <w:pPr>
              <w:rPr>
                <w:rFonts w:ascii="Times New Roman" w:hAnsi="Times New Roman"/>
                <w:sz w:val="20"/>
                <w:szCs w:val="20"/>
              </w:rPr>
            </w:pPr>
          </w:p>
        </w:tc>
      </w:tr>
    </w:tbl>
    <w:p w:rsidR="00E66514" w:rsidRDefault="00E66514" w:rsidP="00E66514">
      <w:pPr>
        <w:spacing w:after="0" w:line="240" w:lineRule="auto"/>
        <w:rPr>
          <w:rFonts w:ascii="Times New Roman" w:hAnsi="Times New Roman"/>
          <w:b/>
          <w:sz w:val="20"/>
          <w:szCs w:val="20"/>
          <w:lang w:eastAsia="ru-RU"/>
        </w:rPr>
      </w:pPr>
    </w:p>
    <w:p w:rsidR="00E66514" w:rsidRDefault="00E66514" w:rsidP="00E66514">
      <w:pPr>
        <w:tabs>
          <w:tab w:val="left" w:pos="4019"/>
        </w:tabs>
        <w:spacing w:after="0" w:line="240" w:lineRule="auto"/>
        <w:rPr>
          <w:rFonts w:ascii="Times New Roman" w:hAnsi="Times New Roman"/>
          <w:b/>
          <w:sz w:val="20"/>
          <w:szCs w:val="20"/>
          <w:lang w:eastAsia="ru-RU"/>
        </w:rPr>
      </w:pPr>
      <w:r>
        <w:rPr>
          <w:rFonts w:ascii="Times New Roman" w:hAnsi="Times New Roman"/>
          <w:b/>
          <w:sz w:val="20"/>
          <w:szCs w:val="20"/>
          <w:lang w:eastAsia="ru-RU"/>
        </w:rPr>
        <w:tab/>
      </w:r>
    </w:p>
    <w:p w:rsidR="00E66514" w:rsidRDefault="00E66514" w:rsidP="00E66514">
      <w:pPr>
        <w:tabs>
          <w:tab w:val="left" w:pos="4019"/>
        </w:tabs>
        <w:spacing w:after="0" w:line="240" w:lineRule="auto"/>
        <w:rPr>
          <w:rFonts w:ascii="Times New Roman" w:hAnsi="Times New Roman"/>
          <w:b/>
          <w:sz w:val="20"/>
          <w:szCs w:val="20"/>
          <w:lang w:eastAsia="ru-RU"/>
        </w:rPr>
      </w:pPr>
    </w:p>
    <w:p w:rsidR="00E66514" w:rsidRDefault="00E66514" w:rsidP="00E66514">
      <w:pPr>
        <w:tabs>
          <w:tab w:val="left" w:pos="4019"/>
        </w:tabs>
        <w:spacing w:after="0" w:line="240" w:lineRule="auto"/>
        <w:rPr>
          <w:rFonts w:ascii="Times New Roman" w:hAnsi="Times New Roman"/>
          <w:b/>
          <w:sz w:val="20"/>
          <w:szCs w:val="20"/>
          <w:lang w:eastAsia="ru-RU"/>
        </w:rPr>
      </w:pPr>
    </w:p>
    <w:p w:rsidR="00E66514" w:rsidRDefault="00E66514" w:rsidP="00E66514">
      <w:pPr>
        <w:tabs>
          <w:tab w:val="left" w:pos="4019"/>
        </w:tabs>
        <w:spacing w:after="0" w:line="240" w:lineRule="auto"/>
        <w:rPr>
          <w:rFonts w:ascii="Times New Roman" w:hAnsi="Times New Roman"/>
          <w:b/>
          <w:sz w:val="20"/>
          <w:szCs w:val="20"/>
          <w:lang w:eastAsia="ru-RU"/>
        </w:rPr>
      </w:pPr>
    </w:p>
    <w:p w:rsidR="00E66514" w:rsidRDefault="00E66514" w:rsidP="00E66514">
      <w:pPr>
        <w:tabs>
          <w:tab w:val="left" w:pos="4019"/>
        </w:tabs>
        <w:spacing w:after="0" w:line="240" w:lineRule="auto"/>
        <w:rPr>
          <w:rFonts w:ascii="Times New Roman" w:hAnsi="Times New Roman"/>
          <w:b/>
          <w:sz w:val="20"/>
          <w:szCs w:val="20"/>
          <w:lang w:eastAsia="ru-RU"/>
        </w:rPr>
      </w:pPr>
    </w:p>
    <w:p w:rsidR="00E66514" w:rsidRDefault="00E66514" w:rsidP="00E66514">
      <w:pPr>
        <w:tabs>
          <w:tab w:val="left" w:pos="4019"/>
        </w:tabs>
        <w:spacing w:after="0" w:line="240" w:lineRule="auto"/>
        <w:rPr>
          <w:rFonts w:ascii="Times New Roman" w:hAnsi="Times New Roman"/>
          <w:b/>
          <w:sz w:val="20"/>
          <w:szCs w:val="20"/>
          <w:lang w:eastAsia="ru-RU"/>
        </w:rPr>
      </w:pPr>
    </w:p>
    <w:p w:rsidR="00E66514" w:rsidRDefault="00E66514" w:rsidP="00E66514">
      <w:pPr>
        <w:tabs>
          <w:tab w:val="left" w:pos="4019"/>
        </w:tabs>
        <w:spacing w:after="0" w:line="240" w:lineRule="auto"/>
        <w:rPr>
          <w:rFonts w:ascii="Times New Roman" w:hAnsi="Times New Roman"/>
          <w:b/>
          <w:sz w:val="20"/>
          <w:szCs w:val="20"/>
          <w:lang w:eastAsia="ru-RU"/>
        </w:rPr>
      </w:pPr>
    </w:p>
    <w:p w:rsidR="00E66514" w:rsidRDefault="00E66514" w:rsidP="00E66514">
      <w:pPr>
        <w:tabs>
          <w:tab w:val="left" w:pos="4019"/>
        </w:tabs>
        <w:spacing w:after="0" w:line="240" w:lineRule="auto"/>
        <w:rPr>
          <w:rFonts w:ascii="Times New Roman" w:hAnsi="Times New Roman"/>
          <w:b/>
          <w:sz w:val="20"/>
          <w:szCs w:val="20"/>
          <w:lang w:eastAsia="ru-RU"/>
        </w:rPr>
      </w:pPr>
    </w:p>
    <w:p w:rsidR="00E66514" w:rsidRDefault="00E66514" w:rsidP="00E66514">
      <w:pPr>
        <w:tabs>
          <w:tab w:val="left" w:pos="4019"/>
        </w:tabs>
        <w:spacing w:after="0" w:line="240" w:lineRule="auto"/>
        <w:rPr>
          <w:rFonts w:ascii="Times New Roman" w:hAnsi="Times New Roman"/>
          <w:b/>
          <w:sz w:val="20"/>
          <w:szCs w:val="20"/>
          <w:lang w:eastAsia="ru-RU"/>
        </w:rPr>
      </w:pPr>
    </w:p>
    <w:p w:rsidR="00E66514" w:rsidRDefault="00E66514" w:rsidP="00E66514">
      <w:pPr>
        <w:tabs>
          <w:tab w:val="left" w:pos="4019"/>
        </w:tabs>
        <w:spacing w:after="0" w:line="240" w:lineRule="auto"/>
        <w:rPr>
          <w:rFonts w:ascii="Times New Roman" w:hAnsi="Times New Roman"/>
          <w:b/>
          <w:sz w:val="20"/>
          <w:szCs w:val="20"/>
          <w:lang w:eastAsia="ru-RU"/>
        </w:rPr>
      </w:pPr>
    </w:p>
    <w:p w:rsidR="00E66514" w:rsidRPr="009055C9" w:rsidRDefault="009F3E67" w:rsidP="00E66514">
      <w:pPr>
        <w:spacing w:line="240" w:lineRule="auto"/>
        <w:jc w:val="center"/>
        <w:rPr>
          <w:rFonts w:ascii="Times New Roman" w:hAnsi="Times New Roman"/>
          <w:b/>
          <w:sz w:val="20"/>
          <w:szCs w:val="20"/>
        </w:rPr>
      </w:pPr>
      <w:r>
        <w:rPr>
          <w:rFonts w:ascii="Times New Roman" w:hAnsi="Times New Roman"/>
          <w:b/>
          <w:sz w:val="20"/>
          <w:szCs w:val="20"/>
        </w:rPr>
        <w:t xml:space="preserve">  </w:t>
      </w:r>
    </w:p>
    <w:tbl>
      <w:tblPr>
        <w:tblW w:w="5000" w:type="pct"/>
        <w:tblLook w:val="0000" w:firstRow="0" w:lastRow="0" w:firstColumn="0" w:lastColumn="0" w:noHBand="0" w:noVBand="0"/>
      </w:tblPr>
      <w:tblGrid>
        <w:gridCol w:w="4970"/>
        <w:gridCol w:w="4970"/>
      </w:tblGrid>
      <w:tr w:rsidR="00E66514" w:rsidRPr="00C2550B" w:rsidTr="00A42211">
        <w:tc>
          <w:tcPr>
            <w:tcW w:w="2500" w:type="pct"/>
            <w:tcMar>
              <w:left w:w="100" w:type="dxa"/>
              <w:right w:w="100" w:type="dxa"/>
            </w:tcMar>
          </w:tcPr>
          <w:p w:rsidR="00E66514" w:rsidRDefault="00E66514" w:rsidP="00A42211">
            <w:pPr>
              <w:spacing w:after="0" w:line="240" w:lineRule="auto"/>
              <w:rPr>
                <w:rFonts w:ascii="Times New Roman" w:hAnsi="Times New Roman"/>
                <w:b/>
                <w:sz w:val="20"/>
                <w:szCs w:val="20"/>
                <w:lang w:eastAsia="ru-RU"/>
              </w:rPr>
            </w:pPr>
            <w:r w:rsidRPr="00C2550B">
              <w:rPr>
                <w:rFonts w:ascii="Times New Roman" w:hAnsi="Times New Roman"/>
                <w:b/>
                <w:sz w:val="20"/>
                <w:szCs w:val="20"/>
                <w:lang w:eastAsia="ru-RU"/>
              </w:rPr>
              <w:t>Организация ВКХ:</w:t>
            </w:r>
          </w:p>
          <w:p w:rsidR="00E66514" w:rsidRPr="00C2550B" w:rsidRDefault="00E66514" w:rsidP="00A42211">
            <w:pPr>
              <w:spacing w:after="0" w:line="240" w:lineRule="auto"/>
              <w:rPr>
                <w:rFonts w:ascii="Times New Roman" w:hAnsi="Times New Roman"/>
                <w:sz w:val="20"/>
                <w:szCs w:val="20"/>
                <w:lang w:eastAsia="ru-RU"/>
              </w:rPr>
            </w:pPr>
          </w:p>
        </w:tc>
        <w:tc>
          <w:tcPr>
            <w:tcW w:w="2500" w:type="pct"/>
            <w:tcMar>
              <w:left w:w="100" w:type="dxa"/>
              <w:right w:w="100" w:type="dxa"/>
            </w:tcMar>
          </w:tcPr>
          <w:p w:rsidR="00E66514" w:rsidRPr="00C2550B" w:rsidRDefault="00E66514" w:rsidP="00A42211">
            <w:pPr>
              <w:spacing w:after="0" w:line="240" w:lineRule="auto"/>
              <w:ind w:left="610"/>
              <w:rPr>
                <w:rFonts w:ascii="Times New Roman" w:hAnsi="Times New Roman"/>
                <w:sz w:val="20"/>
                <w:szCs w:val="20"/>
                <w:lang w:eastAsia="ru-RU"/>
              </w:rPr>
            </w:pPr>
            <w:r w:rsidRPr="00C2550B">
              <w:rPr>
                <w:rFonts w:ascii="Times New Roman" w:hAnsi="Times New Roman"/>
                <w:b/>
                <w:sz w:val="20"/>
                <w:szCs w:val="20"/>
                <w:lang w:eastAsia="ru-RU"/>
              </w:rPr>
              <w:t>Абонент:</w:t>
            </w:r>
          </w:p>
        </w:tc>
      </w:tr>
      <w:tr w:rsidR="00E66514" w:rsidRPr="00C2550B" w:rsidTr="00A42211">
        <w:tc>
          <w:tcPr>
            <w:tcW w:w="2500" w:type="pct"/>
            <w:tcMar>
              <w:left w:w="100" w:type="dxa"/>
              <w:right w:w="100" w:type="dxa"/>
            </w:tcMar>
          </w:tcPr>
          <w:p w:rsidR="00E66514" w:rsidRPr="00C2550B" w:rsidRDefault="00A27016" w:rsidP="00A42211">
            <w:pPr>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w:t>
            </w:r>
          </w:p>
        </w:tc>
        <w:tc>
          <w:tcPr>
            <w:tcW w:w="2500" w:type="pct"/>
            <w:tcMar>
              <w:left w:w="100" w:type="dxa"/>
              <w:right w:w="100" w:type="dxa"/>
            </w:tcMar>
          </w:tcPr>
          <w:p w:rsidR="00E66514" w:rsidRDefault="00A27016" w:rsidP="00A42211">
            <w:pPr>
              <w:spacing w:after="0" w:line="240" w:lineRule="auto"/>
              <w:ind w:left="610"/>
              <w:rPr>
                <w:rFonts w:ascii="Times New Roman" w:hAnsi="Times New Roman"/>
                <w:sz w:val="20"/>
                <w:szCs w:val="20"/>
                <w:lang w:eastAsia="ru-RU"/>
              </w:rPr>
            </w:pPr>
            <w:r>
              <w:rPr>
                <w:rFonts w:ascii="Times New Roman" w:hAnsi="Times New Roman"/>
                <w:sz w:val="20"/>
                <w:szCs w:val="20"/>
                <w:lang w:eastAsia="ru-RU"/>
              </w:rPr>
              <w:t>______________________</w:t>
            </w:r>
          </w:p>
          <w:p w:rsidR="00E66514" w:rsidRPr="00C2550B" w:rsidRDefault="00E66514" w:rsidP="00A42211">
            <w:pPr>
              <w:spacing w:after="0" w:line="240" w:lineRule="auto"/>
              <w:ind w:left="610"/>
              <w:rPr>
                <w:rFonts w:ascii="Times New Roman" w:hAnsi="Times New Roman"/>
                <w:sz w:val="20"/>
                <w:szCs w:val="20"/>
                <w:lang w:eastAsia="ru-RU"/>
              </w:rPr>
            </w:pPr>
          </w:p>
        </w:tc>
      </w:tr>
      <w:tr w:rsidR="00E66514" w:rsidRPr="00C2550B" w:rsidTr="00A42211">
        <w:tc>
          <w:tcPr>
            <w:tcW w:w="2500" w:type="pct"/>
            <w:tcMar>
              <w:left w:w="100" w:type="dxa"/>
              <w:right w:w="100" w:type="dxa"/>
            </w:tcMar>
          </w:tcPr>
          <w:p w:rsidR="00E66514" w:rsidRPr="00C2550B" w:rsidRDefault="00E66514" w:rsidP="00A42211">
            <w:pPr>
              <w:spacing w:after="0" w:line="240" w:lineRule="auto"/>
              <w:rPr>
                <w:rFonts w:ascii="Times New Roman" w:hAnsi="Times New Roman"/>
                <w:sz w:val="20"/>
                <w:szCs w:val="20"/>
                <w:lang w:eastAsia="ru-RU"/>
              </w:rPr>
            </w:pPr>
            <w:r w:rsidRPr="00C2550B">
              <w:rPr>
                <w:rFonts w:ascii="Times New Roman" w:hAnsi="Times New Roman"/>
                <w:sz w:val="20"/>
                <w:szCs w:val="20"/>
                <w:lang w:eastAsia="ru-RU"/>
              </w:rPr>
              <w:t>___________</w:t>
            </w:r>
          </w:p>
        </w:tc>
        <w:tc>
          <w:tcPr>
            <w:tcW w:w="2500" w:type="pct"/>
            <w:tcMar>
              <w:left w:w="100" w:type="dxa"/>
              <w:right w:w="100" w:type="dxa"/>
            </w:tcMar>
          </w:tcPr>
          <w:p w:rsidR="00E66514" w:rsidRPr="00C2550B" w:rsidRDefault="009F3E67" w:rsidP="00A42211">
            <w:pPr>
              <w:spacing w:after="0" w:line="240" w:lineRule="auto"/>
              <w:ind w:left="610"/>
              <w:rPr>
                <w:rFonts w:ascii="Times New Roman" w:hAnsi="Times New Roman"/>
                <w:sz w:val="20"/>
                <w:szCs w:val="20"/>
                <w:lang w:eastAsia="ru-RU"/>
              </w:rPr>
            </w:pPr>
            <w:r>
              <w:rPr>
                <w:rFonts w:ascii="Times New Roman" w:hAnsi="Times New Roman"/>
                <w:sz w:val="20"/>
                <w:szCs w:val="20"/>
                <w:lang w:eastAsia="ru-RU"/>
              </w:rPr>
              <w:t>____________</w:t>
            </w:r>
          </w:p>
        </w:tc>
      </w:tr>
    </w:tbl>
    <w:p w:rsidR="00E66514" w:rsidRPr="00C2550B" w:rsidRDefault="00E66514" w:rsidP="00E66514">
      <w:pPr>
        <w:spacing w:after="0" w:line="240" w:lineRule="auto"/>
        <w:rPr>
          <w:rFonts w:ascii="Times New Roman" w:hAnsi="Times New Roman"/>
          <w:sz w:val="20"/>
          <w:szCs w:val="20"/>
          <w:lang w:eastAsia="ru-RU"/>
        </w:rPr>
      </w:pPr>
    </w:p>
    <w:tbl>
      <w:tblPr>
        <w:tblpPr w:leftFromText="180" w:rightFromText="180" w:vertAnchor="text" w:horzAnchor="margin" w:tblpY="85"/>
        <w:tblW w:w="0" w:type="auto"/>
        <w:tblLook w:val="00A0" w:firstRow="1" w:lastRow="0" w:firstColumn="1" w:lastColumn="0" w:noHBand="0" w:noVBand="0"/>
      </w:tblPr>
      <w:tblGrid>
        <w:gridCol w:w="4788"/>
        <w:gridCol w:w="4783"/>
      </w:tblGrid>
      <w:tr w:rsidR="00E66514" w:rsidRPr="00C2550B" w:rsidTr="00A42211">
        <w:tc>
          <w:tcPr>
            <w:tcW w:w="4788" w:type="dxa"/>
          </w:tcPr>
          <w:p w:rsidR="00E66514" w:rsidRPr="00C2550B" w:rsidRDefault="00E66514" w:rsidP="00A42211">
            <w:pPr>
              <w:spacing w:after="0" w:line="240" w:lineRule="auto"/>
              <w:rPr>
                <w:rFonts w:ascii="Times New Roman" w:hAnsi="Times New Roman"/>
                <w:sz w:val="20"/>
                <w:szCs w:val="20"/>
                <w:lang w:eastAsia="ru-RU"/>
              </w:rPr>
            </w:pPr>
          </w:p>
          <w:p w:rsidR="00E66514" w:rsidRPr="00C2550B" w:rsidRDefault="00E66514" w:rsidP="00A42211">
            <w:pPr>
              <w:spacing w:after="0" w:line="240" w:lineRule="auto"/>
              <w:rPr>
                <w:rFonts w:ascii="Times New Roman" w:hAnsi="Times New Roman"/>
                <w:sz w:val="20"/>
                <w:szCs w:val="20"/>
                <w:lang w:eastAsia="ru-RU"/>
              </w:rPr>
            </w:pPr>
          </w:p>
        </w:tc>
        <w:tc>
          <w:tcPr>
            <w:tcW w:w="4783" w:type="dxa"/>
          </w:tcPr>
          <w:p w:rsidR="00E66514" w:rsidRPr="00C2550B" w:rsidRDefault="00E66514" w:rsidP="00A42211">
            <w:pPr>
              <w:spacing w:after="0" w:line="240" w:lineRule="auto"/>
              <w:ind w:left="932"/>
              <w:rPr>
                <w:rFonts w:ascii="Times New Roman" w:hAnsi="Times New Roman"/>
                <w:sz w:val="20"/>
                <w:szCs w:val="20"/>
                <w:lang w:eastAsia="ru-RU"/>
              </w:rPr>
            </w:pPr>
            <w:r w:rsidRPr="00C2550B">
              <w:rPr>
                <w:rFonts w:ascii="Times New Roman" w:hAnsi="Times New Roman"/>
                <w:sz w:val="20"/>
                <w:szCs w:val="20"/>
                <w:lang w:eastAsia="ru-RU"/>
              </w:rPr>
              <w:t xml:space="preserve"> </w:t>
            </w:r>
          </w:p>
        </w:tc>
      </w:tr>
    </w:tbl>
    <w:p w:rsidR="00E146B3" w:rsidRPr="00C2550B" w:rsidRDefault="00E146B3" w:rsidP="00DD2361">
      <w:pPr>
        <w:tabs>
          <w:tab w:val="left" w:pos="284"/>
          <w:tab w:val="left" w:pos="567"/>
          <w:tab w:val="left" w:pos="927"/>
        </w:tabs>
        <w:spacing w:after="0" w:line="240" w:lineRule="auto"/>
        <w:jc w:val="right"/>
        <w:rPr>
          <w:rFonts w:ascii="Times New Roman" w:hAnsi="Times New Roman"/>
          <w:b/>
          <w:sz w:val="20"/>
          <w:szCs w:val="20"/>
        </w:rPr>
      </w:pPr>
    </w:p>
    <w:tbl>
      <w:tblPr>
        <w:tblpPr w:leftFromText="180" w:rightFromText="180" w:vertAnchor="text" w:horzAnchor="margin" w:tblpY="85"/>
        <w:tblW w:w="0" w:type="auto"/>
        <w:tblLook w:val="00A0" w:firstRow="1" w:lastRow="0" w:firstColumn="1" w:lastColumn="0" w:noHBand="0" w:noVBand="0"/>
      </w:tblPr>
      <w:tblGrid>
        <w:gridCol w:w="4788"/>
        <w:gridCol w:w="4783"/>
      </w:tblGrid>
      <w:tr w:rsidR="00341977" w:rsidRPr="00C2550B" w:rsidTr="00EB3E10">
        <w:tc>
          <w:tcPr>
            <w:tcW w:w="4788" w:type="dxa"/>
          </w:tcPr>
          <w:p w:rsidR="00341977" w:rsidRPr="00C2550B" w:rsidRDefault="00341977" w:rsidP="00EB3E10">
            <w:pPr>
              <w:spacing w:after="0" w:line="240" w:lineRule="auto"/>
              <w:rPr>
                <w:rFonts w:ascii="Times New Roman" w:hAnsi="Times New Roman"/>
                <w:sz w:val="20"/>
                <w:szCs w:val="20"/>
                <w:lang w:eastAsia="ru-RU"/>
              </w:rPr>
            </w:pPr>
          </w:p>
          <w:p w:rsidR="00341977" w:rsidRPr="00C2550B" w:rsidRDefault="00341977" w:rsidP="00EB3E10">
            <w:pPr>
              <w:spacing w:after="0" w:line="240" w:lineRule="auto"/>
              <w:rPr>
                <w:rFonts w:ascii="Times New Roman" w:hAnsi="Times New Roman"/>
                <w:sz w:val="20"/>
                <w:szCs w:val="20"/>
                <w:lang w:eastAsia="ru-RU"/>
              </w:rPr>
            </w:pPr>
          </w:p>
        </w:tc>
        <w:tc>
          <w:tcPr>
            <w:tcW w:w="4783" w:type="dxa"/>
          </w:tcPr>
          <w:p w:rsidR="00341977" w:rsidRPr="00C2550B" w:rsidRDefault="00341977" w:rsidP="00EB3E10">
            <w:pPr>
              <w:spacing w:after="0" w:line="240" w:lineRule="auto"/>
              <w:ind w:left="932"/>
              <w:rPr>
                <w:rFonts w:ascii="Times New Roman" w:hAnsi="Times New Roman"/>
                <w:sz w:val="20"/>
                <w:szCs w:val="20"/>
                <w:lang w:eastAsia="ru-RU"/>
              </w:rPr>
            </w:pPr>
            <w:r w:rsidRPr="00C2550B">
              <w:rPr>
                <w:rFonts w:ascii="Times New Roman" w:hAnsi="Times New Roman"/>
                <w:sz w:val="20"/>
                <w:szCs w:val="20"/>
                <w:lang w:eastAsia="ru-RU"/>
              </w:rPr>
              <w:t xml:space="preserve"> </w:t>
            </w:r>
          </w:p>
        </w:tc>
      </w:tr>
    </w:tbl>
    <w:p w:rsidR="009E34F4" w:rsidRDefault="009E34F4" w:rsidP="009E34F4">
      <w:pPr>
        <w:pageBreakBefore/>
        <w:spacing w:after="0" w:line="240" w:lineRule="auto"/>
        <w:rPr>
          <w:rFonts w:ascii="Times New Roman" w:hAnsi="Times New Roman"/>
          <w:sz w:val="20"/>
          <w:szCs w:val="20"/>
        </w:rPr>
      </w:pPr>
    </w:p>
    <w:sectPr w:rsidR="009E34F4" w:rsidSect="0050058D">
      <w:footerReference w:type="even" r:id="rId11"/>
      <w:footerReference w:type="default" r:id="rId12"/>
      <w:pgSz w:w="11906" w:h="16838" w:code="9"/>
      <w:pgMar w:top="454" w:right="748" w:bottom="35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5C8" w:rsidRDefault="001335C8">
      <w:r>
        <w:separator/>
      </w:r>
    </w:p>
  </w:endnote>
  <w:endnote w:type="continuationSeparator" w:id="0">
    <w:p w:rsidR="001335C8" w:rsidRDefault="0013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77" w:rsidRDefault="00F97377" w:rsidP="00F73A1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97377" w:rsidRDefault="00F97377" w:rsidP="00C069A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77" w:rsidRDefault="00F97377" w:rsidP="00F73A1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70699">
      <w:rPr>
        <w:rStyle w:val="a8"/>
        <w:noProof/>
      </w:rPr>
      <w:t>14</w:t>
    </w:r>
    <w:r>
      <w:rPr>
        <w:rStyle w:val="a8"/>
      </w:rPr>
      <w:fldChar w:fldCharType="end"/>
    </w:r>
  </w:p>
  <w:p w:rsidR="00F97377" w:rsidRPr="00A57629" w:rsidRDefault="00F97377" w:rsidP="00BB380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5C8" w:rsidRDefault="001335C8">
      <w:r>
        <w:separator/>
      </w:r>
    </w:p>
  </w:footnote>
  <w:footnote w:type="continuationSeparator" w:id="0">
    <w:p w:rsidR="001335C8" w:rsidRDefault="00133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D4661C"/>
    <w:lvl w:ilvl="0">
      <w:numFmt w:val="decimal"/>
      <w:lvlText w:val="*"/>
      <w:lvlJc w:val="left"/>
      <w:rPr>
        <w:rFonts w:cs="Times New Roman"/>
      </w:rPr>
    </w:lvl>
  </w:abstractNum>
  <w:abstractNum w:abstractNumId="1" w15:restartNumberingAfterBreak="0">
    <w:nsid w:val="27A8245D"/>
    <w:multiLevelType w:val="hybridMultilevel"/>
    <w:tmpl w:val="4AE24B4C"/>
    <w:lvl w:ilvl="0" w:tplc="6BD2F108">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ddress" w:val="693007, г.Южно-Сахалинска, ул.Тихоокеанская, 30"/>
    <w:docVar w:name="BegDate" w:val="01.01.2017"/>
    <w:docVar w:name="BossDolj" w:val="Заведующая"/>
    <w:docVar w:name="BossName" w:val="С.В. Катанаева"/>
    <w:docVar w:name="ConBDate" w:val="01.01.2017"/>
    <w:docVar w:name="ConNum" w:val="2037"/>
    <w:docVar w:name="DocYear" w:val="2017"/>
    <w:docVar w:name="EndDate" w:val=" "/>
    <w:docVar w:name="FullBossName" w:val="Катанаевой Светланы Васильевны"/>
    <w:docVar w:name="GenSum" w:val="85928,58"/>
    <w:docVar w:name="HBossDolj" w:val="Начальник абонентского отдела"/>
    <w:docVar w:name="HBossHeader" w:val="начальника абонентского отдела Астафьевой Марины Владимировны, действующей на основании Приказа от 29.12.2016 года № 123"/>
    <w:docVar w:name="HBossName" w:val="М.В. Астафьева"/>
    <w:docVar w:name="HostFullName" w:val="Муниципальное казенное предприятие &quot;Городской водоканал&quot;"/>
    <w:docVar w:name="HostName" w:val="МКП &quot;Городской водоканал&quot;"/>
    <w:docVar w:name="HostPhone" w:val="49-79-10, 49-79-20"/>
    <w:docVar w:name="HostRekvizit" w:val="693020, г.Южно-Сахалинск, ул.Крюкова, 38_x000d_ИНН 6501281770 КПП 650101001_x000d_р/счет № 40702810608020009670 в Филиал  Банка ВТБ (ПАО) в г. Хабаровске  г. Хабаровск, к/счет № 30101810400000000727, БИК 040813727"/>
    <w:docVar w:name="MTotalSum" w:val="9585,94"/>
    <w:docVar w:name="MTotalSum2" w:val="9585,94"/>
    <w:docVar w:name="PenGenSum10" w:val="8592,86"/>
    <w:docVar w:name="PenGenSum10str" w:val="Восемь тысяч пятьсот девяносто два  рубля 86 копеек"/>
    <w:docVar w:name="PenGenSum25" w:val="2148,21"/>
    <w:docVar w:name="PenGenSum25str" w:val="Две тысячи сто сорок восемь  рублей 21 копейка"/>
    <w:docVar w:name="RegDoc" w:val="Устав"/>
    <w:docVar w:name="SubFullName" w:val="Муниципальное бюджетное дошкольное образовательное учреждение детский сад компенсирующего вида №37 &quot;Одуванчик&quot; г.Южно-Сахалинска"/>
    <w:docVar w:name="SubName" w:val="МБДОУ №37 &quot;Одуванчик&quot; г.Южно-Сахалинска"/>
    <w:docVar w:name="SubRekvizit" w:val="693007, г.Южно-Сахалинска, ул.Тихоокеанская, 30_x000d_ИНН 6501099922 КПП 650101001_x000d_р/счет № 40701810364013000001 в Отделение Южно-Сахалинск, БИК 046401001"/>
    <w:docVar w:name="UserName" w:val="Астафьева М.В."/>
  </w:docVars>
  <w:rsids>
    <w:rsidRoot w:val="007C384F"/>
    <w:rsid w:val="00000F72"/>
    <w:rsid w:val="00003FF0"/>
    <w:rsid w:val="00005755"/>
    <w:rsid w:val="0001254B"/>
    <w:rsid w:val="00013093"/>
    <w:rsid w:val="00015E9B"/>
    <w:rsid w:val="00016A19"/>
    <w:rsid w:val="00016D1F"/>
    <w:rsid w:val="00023A65"/>
    <w:rsid w:val="000276F9"/>
    <w:rsid w:val="00033664"/>
    <w:rsid w:val="00042306"/>
    <w:rsid w:val="00045ECF"/>
    <w:rsid w:val="00051DA0"/>
    <w:rsid w:val="000520C1"/>
    <w:rsid w:val="000545F2"/>
    <w:rsid w:val="00055EF3"/>
    <w:rsid w:val="00061FE2"/>
    <w:rsid w:val="00063A63"/>
    <w:rsid w:val="00063B7C"/>
    <w:rsid w:val="0007035D"/>
    <w:rsid w:val="00071E81"/>
    <w:rsid w:val="000736BD"/>
    <w:rsid w:val="000745D6"/>
    <w:rsid w:val="00081DF2"/>
    <w:rsid w:val="00081F20"/>
    <w:rsid w:val="00083269"/>
    <w:rsid w:val="000862D1"/>
    <w:rsid w:val="00091183"/>
    <w:rsid w:val="000912E7"/>
    <w:rsid w:val="00091B45"/>
    <w:rsid w:val="00092093"/>
    <w:rsid w:val="000A7C23"/>
    <w:rsid w:val="000A7C54"/>
    <w:rsid w:val="000B252A"/>
    <w:rsid w:val="000B3A95"/>
    <w:rsid w:val="000C2ABF"/>
    <w:rsid w:val="000C2B69"/>
    <w:rsid w:val="000C2F6A"/>
    <w:rsid w:val="000C39BE"/>
    <w:rsid w:val="000C5C2F"/>
    <w:rsid w:val="000C6F80"/>
    <w:rsid w:val="000D0E63"/>
    <w:rsid w:val="000D49D2"/>
    <w:rsid w:val="000D4E22"/>
    <w:rsid w:val="000D6AAB"/>
    <w:rsid w:val="000D6BE5"/>
    <w:rsid w:val="000E17BE"/>
    <w:rsid w:val="000E4C5E"/>
    <w:rsid w:val="000F01E8"/>
    <w:rsid w:val="000F0885"/>
    <w:rsid w:val="000F3A5E"/>
    <w:rsid w:val="00102E4F"/>
    <w:rsid w:val="00104C78"/>
    <w:rsid w:val="00105F2B"/>
    <w:rsid w:val="00106D5A"/>
    <w:rsid w:val="00112DDE"/>
    <w:rsid w:val="001252E6"/>
    <w:rsid w:val="001277D8"/>
    <w:rsid w:val="00130C18"/>
    <w:rsid w:val="00132B03"/>
    <w:rsid w:val="00133091"/>
    <w:rsid w:val="001335C8"/>
    <w:rsid w:val="00136C79"/>
    <w:rsid w:val="0014051C"/>
    <w:rsid w:val="0014222C"/>
    <w:rsid w:val="001451F2"/>
    <w:rsid w:val="00146860"/>
    <w:rsid w:val="0015367F"/>
    <w:rsid w:val="00156F5C"/>
    <w:rsid w:val="00160926"/>
    <w:rsid w:val="00164180"/>
    <w:rsid w:val="00165378"/>
    <w:rsid w:val="00167014"/>
    <w:rsid w:val="00171902"/>
    <w:rsid w:val="001756BB"/>
    <w:rsid w:val="00177D57"/>
    <w:rsid w:val="001841DE"/>
    <w:rsid w:val="001871B5"/>
    <w:rsid w:val="00194821"/>
    <w:rsid w:val="001A327C"/>
    <w:rsid w:val="001A572D"/>
    <w:rsid w:val="001B03B1"/>
    <w:rsid w:val="001B1F43"/>
    <w:rsid w:val="001C7D97"/>
    <w:rsid w:val="001D41EF"/>
    <w:rsid w:val="001E495C"/>
    <w:rsid w:val="001E7082"/>
    <w:rsid w:val="001F3066"/>
    <w:rsid w:val="001F3A82"/>
    <w:rsid w:val="001F6FA9"/>
    <w:rsid w:val="002004BB"/>
    <w:rsid w:val="002113FA"/>
    <w:rsid w:val="002120DA"/>
    <w:rsid w:val="00213136"/>
    <w:rsid w:val="002235DF"/>
    <w:rsid w:val="002263F9"/>
    <w:rsid w:val="002307C3"/>
    <w:rsid w:val="0023163A"/>
    <w:rsid w:val="00232253"/>
    <w:rsid w:val="00234917"/>
    <w:rsid w:val="002354EB"/>
    <w:rsid w:val="00235579"/>
    <w:rsid w:val="00243235"/>
    <w:rsid w:val="00251B99"/>
    <w:rsid w:val="00255DBE"/>
    <w:rsid w:val="00256227"/>
    <w:rsid w:val="002575C6"/>
    <w:rsid w:val="00260D43"/>
    <w:rsid w:val="00260FA8"/>
    <w:rsid w:val="002613FE"/>
    <w:rsid w:val="00262077"/>
    <w:rsid w:val="00263334"/>
    <w:rsid w:val="00267D43"/>
    <w:rsid w:val="00272B43"/>
    <w:rsid w:val="00274EC8"/>
    <w:rsid w:val="002875EE"/>
    <w:rsid w:val="00287CE2"/>
    <w:rsid w:val="00290A76"/>
    <w:rsid w:val="002A1065"/>
    <w:rsid w:val="002A4BF5"/>
    <w:rsid w:val="002A539D"/>
    <w:rsid w:val="002A56FE"/>
    <w:rsid w:val="002A6A82"/>
    <w:rsid w:val="002A6A84"/>
    <w:rsid w:val="002A778B"/>
    <w:rsid w:val="002A7E13"/>
    <w:rsid w:val="002B150D"/>
    <w:rsid w:val="002B1845"/>
    <w:rsid w:val="002B2242"/>
    <w:rsid w:val="002B5960"/>
    <w:rsid w:val="002B5AD2"/>
    <w:rsid w:val="002B5EB3"/>
    <w:rsid w:val="002B7680"/>
    <w:rsid w:val="002C332F"/>
    <w:rsid w:val="002C6E72"/>
    <w:rsid w:val="002C71B7"/>
    <w:rsid w:val="002D006E"/>
    <w:rsid w:val="002D0E15"/>
    <w:rsid w:val="002D1164"/>
    <w:rsid w:val="002D3ACC"/>
    <w:rsid w:val="002D5CA0"/>
    <w:rsid w:val="002D66C1"/>
    <w:rsid w:val="002D7B78"/>
    <w:rsid w:val="002E17DB"/>
    <w:rsid w:val="002E3E34"/>
    <w:rsid w:val="002E4FBA"/>
    <w:rsid w:val="002E5740"/>
    <w:rsid w:val="002E5FB6"/>
    <w:rsid w:val="002E77AE"/>
    <w:rsid w:val="002F2184"/>
    <w:rsid w:val="002F3F0C"/>
    <w:rsid w:val="002F444D"/>
    <w:rsid w:val="002F6A63"/>
    <w:rsid w:val="002F7248"/>
    <w:rsid w:val="00306B57"/>
    <w:rsid w:val="00310160"/>
    <w:rsid w:val="00311034"/>
    <w:rsid w:val="003124B7"/>
    <w:rsid w:val="00317439"/>
    <w:rsid w:val="00322608"/>
    <w:rsid w:val="003243AD"/>
    <w:rsid w:val="00324846"/>
    <w:rsid w:val="00330B9F"/>
    <w:rsid w:val="00330DE9"/>
    <w:rsid w:val="0033266C"/>
    <w:rsid w:val="003345F8"/>
    <w:rsid w:val="003346E5"/>
    <w:rsid w:val="0033498A"/>
    <w:rsid w:val="00335F6A"/>
    <w:rsid w:val="00337132"/>
    <w:rsid w:val="00341977"/>
    <w:rsid w:val="003459B4"/>
    <w:rsid w:val="00350408"/>
    <w:rsid w:val="00352F52"/>
    <w:rsid w:val="00355B73"/>
    <w:rsid w:val="003572F0"/>
    <w:rsid w:val="00360DD3"/>
    <w:rsid w:val="00361768"/>
    <w:rsid w:val="00373275"/>
    <w:rsid w:val="00375C6F"/>
    <w:rsid w:val="0037726B"/>
    <w:rsid w:val="00380823"/>
    <w:rsid w:val="003809EE"/>
    <w:rsid w:val="00382897"/>
    <w:rsid w:val="0038372C"/>
    <w:rsid w:val="003902C6"/>
    <w:rsid w:val="003941DA"/>
    <w:rsid w:val="003963B5"/>
    <w:rsid w:val="003969DA"/>
    <w:rsid w:val="00397B94"/>
    <w:rsid w:val="003A05DE"/>
    <w:rsid w:val="003A0637"/>
    <w:rsid w:val="003A2B4C"/>
    <w:rsid w:val="003A792D"/>
    <w:rsid w:val="003B100F"/>
    <w:rsid w:val="003B285E"/>
    <w:rsid w:val="003B4F26"/>
    <w:rsid w:val="003C0077"/>
    <w:rsid w:val="003C24EA"/>
    <w:rsid w:val="003C26B7"/>
    <w:rsid w:val="003C7387"/>
    <w:rsid w:val="003D1118"/>
    <w:rsid w:val="003D1ACD"/>
    <w:rsid w:val="003D43CF"/>
    <w:rsid w:val="003D60C9"/>
    <w:rsid w:val="003E0004"/>
    <w:rsid w:val="003E7001"/>
    <w:rsid w:val="003E750A"/>
    <w:rsid w:val="003F0153"/>
    <w:rsid w:val="003F306A"/>
    <w:rsid w:val="003F3456"/>
    <w:rsid w:val="00400F8B"/>
    <w:rsid w:val="0040431C"/>
    <w:rsid w:val="00405A26"/>
    <w:rsid w:val="004120FF"/>
    <w:rsid w:val="004145D4"/>
    <w:rsid w:val="00417B45"/>
    <w:rsid w:val="00420CAE"/>
    <w:rsid w:val="00421315"/>
    <w:rsid w:val="00421E2E"/>
    <w:rsid w:val="00425BB5"/>
    <w:rsid w:val="0042739C"/>
    <w:rsid w:val="0043209D"/>
    <w:rsid w:val="00433725"/>
    <w:rsid w:val="00446F88"/>
    <w:rsid w:val="00452B75"/>
    <w:rsid w:val="0045392E"/>
    <w:rsid w:val="004566B7"/>
    <w:rsid w:val="00456B39"/>
    <w:rsid w:val="004572B9"/>
    <w:rsid w:val="00457B86"/>
    <w:rsid w:val="00460287"/>
    <w:rsid w:val="00464834"/>
    <w:rsid w:val="004703A1"/>
    <w:rsid w:val="004819BE"/>
    <w:rsid w:val="00486C1A"/>
    <w:rsid w:val="00494762"/>
    <w:rsid w:val="00496494"/>
    <w:rsid w:val="004A19B0"/>
    <w:rsid w:val="004A52B4"/>
    <w:rsid w:val="004A6701"/>
    <w:rsid w:val="004B0B5F"/>
    <w:rsid w:val="004B2507"/>
    <w:rsid w:val="004B331F"/>
    <w:rsid w:val="004B46F8"/>
    <w:rsid w:val="004B4937"/>
    <w:rsid w:val="004B65CD"/>
    <w:rsid w:val="004B7C0D"/>
    <w:rsid w:val="004B7C4C"/>
    <w:rsid w:val="004C0416"/>
    <w:rsid w:val="004C130E"/>
    <w:rsid w:val="004C1BC2"/>
    <w:rsid w:val="004C2CB5"/>
    <w:rsid w:val="004C3C7D"/>
    <w:rsid w:val="004C4B58"/>
    <w:rsid w:val="004C5D92"/>
    <w:rsid w:val="004D1629"/>
    <w:rsid w:val="004D440D"/>
    <w:rsid w:val="004D51FD"/>
    <w:rsid w:val="004E0885"/>
    <w:rsid w:val="004E0F6E"/>
    <w:rsid w:val="004E3372"/>
    <w:rsid w:val="004E62C5"/>
    <w:rsid w:val="004E7040"/>
    <w:rsid w:val="004F3EC6"/>
    <w:rsid w:val="004F7FD3"/>
    <w:rsid w:val="0050058D"/>
    <w:rsid w:val="0050133E"/>
    <w:rsid w:val="00503C94"/>
    <w:rsid w:val="00504450"/>
    <w:rsid w:val="00506D34"/>
    <w:rsid w:val="00510C68"/>
    <w:rsid w:val="00510C89"/>
    <w:rsid w:val="00511292"/>
    <w:rsid w:val="0052188D"/>
    <w:rsid w:val="00523B1C"/>
    <w:rsid w:val="00524FEA"/>
    <w:rsid w:val="00530131"/>
    <w:rsid w:val="00532D72"/>
    <w:rsid w:val="00533063"/>
    <w:rsid w:val="00535FD7"/>
    <w:rsid w:val="005364D2"/>
    <w:rsid w:val="00541FB2"/>
    <w:rsid w:val="00542A74"/>
    <w:rsid w:val="005439C1"/>
    <w:rsid w:val="00550DB3"/>
    <w:rsid w:val="00551D31"/>
    <w:rsid w:val="00556583"/>
    <w:rsid w:val="0056438D"/>
    <w:rsid w:val="00567DD8"/>
    <w:rsid w:val="00570CAE"/>
    <w:rsid w:val="005742F6"/>
    <w:rsid w:val="00576CA7"/>
    <w:rsid w:val="00577643"/>
    <w:rsid w:val="00585394"/>
    <w:rsid w:val="00587E10"/>
    <w:rsid w:val="005912B1"/>
    <w:rsid w:val="00592279"/>
    <w:rsid w:val="0059705C"/>
    <w:rsid w:val="005A3C20"/>
    <w:rsid w:val="005A3D68"/>
    <w:rsid w:val="005A5009"/>
    <w:rsid w:val="005B29D5"/>
    <w:rsid w:val="005B2F41"/>
    <w:rsid w:val="005B3F97"/>
    <w:rsid w:val="005B4E31"/>
    <w:rsid w:val="005B5559"/>
    <w:rsid w:val="005B5631"/>
    <w:rsid w:val="005B70FA"/>
    <w:rsid w:val="005C0400"/>
    <w:rsid w:val="005C06D9"/>
    <w:rsid w:val="005C0F0D"/>
    <w:rsid w:val="005C1DE4"/>
    <w:rsid w:val="005C5EB9"/>
    <w:rsid w:val="005D0DAF"/>
    <w:rsid w:val="005D34B0"/>
    <w:rsid w:val="005E2C9D"/>
    <w:rsid w:val="005E7303"/>
    <w:rsid w:val="005F57DB"/>
    <w:rsid w:val="005F7B3B"/>
    <w:rsid w:val="00601435"/>
    <w:rsid w:val="00605FF6"/>
    <w:rsid w:val="00612BAA"/>
    <w:rsid w:val="006161ED"/>
    <w:rsid w:val="00624058"/>
    <w:rsid w:val="00635383"/>
    <w:rsid w:val="006357D0"/>
    <w:rsid w:val="00640E09"/>
    <w:rsid w:val="00642884"/>
    <w:rsid w:val="0064738A"/>
    <w:rsid w:val="0065043E"/>
    <w:rsid w:val="00651A96"/>
    <w:rsid w:val="00655E8F"/>
    <w:rsid w:val="00656230"/>
    <w:rsid w:val="006672F0"/>
    <w:rsid w:val="00670372"/>
    <w:rsid w:val="006747D6"/>
    <w:rsid w:val="00674F57"/>
    <w:rsid w:val="006755F9"/>
    <w:rsid w:val="00675A6C"/>
    <w:rsid w:val="0068248A"/>
    <w:rsid w:val="0068415B"/>
    <w:rsid w:val="006901BA"/>
    <w:rsid w:val="00692E07"/>
    <w:rsid w:val="00692E3C"/>
    <w:rsid w:val="00693D90"/>
    <w:rsid w:val="00694117"/>
    <w:rsid w:val="006951B5"/>
    <w:rsid w:val="0069689C"/>
    <w:rsid w:val="006A05B7"/>
    <w:rsid w:val="006A2112"/>
    <w:rsid w:val="006A5F15"/>
    <w:rsid w:val="006A77EC"/>
    <w:rsid w:val="006B618F"/>
    <w:rsid w:val="006C02FB"/>
    <w:rsid w:val="006C17B5"/>
    <w:rsid w:val="006D19A2"/>
    <w:rsid w:val="006D217F"/>
    <w:rsid w:val="006D39BD"/>
    <w:rsid w:val="006D501F"/>
    <w:rsid w:val="006D5074"/>
    <w:rsid w:val="006D6582"/>
    <w:rsid w:val="006E10F7"/>
    <w:rsid w:val="006E57A8"/>
    <w:rsid w:val="006E69FC"/>
    <w:rsid w:val="006E6D84"/>
    <w:rsid w:val="006E7AAD"/>
    <w:rsid w:val="006F06AD"/>
    <w:rsid w:val="006F323C"/>
    <w:rsid w:val="006F4927"/>
    <w:rsid w:val="006F6D43"/>
    <w:rsid w:val="006F6E31"/>
    <w:rsid w:val="00701A28"/>
    <w:rsid w:val="007069A4"/>
    <w:rsid w:val="00711B74"/>
    <w:rsid w:val="007166C2"/>
    <w:rsid w:val="00723207"/>
    <w:rsid w:val="00731B70"/>
    <w:rsid w:val="00736116"/>
    <w:rsid w:val="00740233"/>
    <w:rsid w:val="0074329A"/>
    <w:rsid w:val="007433CA"/>
    <w:rsid w:val="007434E6"/>
    <w:rsid w:val="0074621F"/>
    <w:rsid w:val="00746318"/>
    <w:rsid w:val="00747506"/>
    <w:rsid w:val="007515D0"/>
    <w:rsid w:val="00752907"/>
    <w:rsid w:val="00754C8E"/>
    <w:rsid w:val="007553C0"/>
    <w:rsid w:val="00757D7F"/>
    <w:rsid w:val="007624F5"/>
    <w:rsid w:val="00762861"/>
    <w:rsid w:val="00763342"/>
    <w:rsid w:val="00767858"/>
    <w:rsid w:val="00772195"/>
    <w:rsid w:val="0077246F"/>
    <w:rsid w:val="00773C87"/>
    <w:rsid w:val="00776DAC"/>
    <w:rsid w:val="0077728A"/>
    <w:rsid w:val="007777F8"/>
    <w:rsid w:val="00780266"/>
    <w:rsid w:val="0078254C"/>
    <w:rsid w:val="007847BD"/>
    <w:rsid w:val="00785E92"/>
    <w:rsid w:val="00790AB1"/>
    <w:rsid w:val="0079684B"/>
    <w:rsid w:val="007A3985"/>
    <w:rsid w:val="007A4D43"/>
    <w:rsid w:val="007B6BE0"/>
    <w:rsid w:val="007C08BB"/>
    <w:rsid w:val="007C0AD5"/>
    <w:rsid w:val="007C1A20"/>
    <w:rsid w:val="007C384F"/>
    <w:rsid w:val="007C4039"/>
    <w:rsid w:val="007C59A9"/>
    <w:rsid w:val="007C5AC5"/>
    <w:rsid w:val="007D3A8A"/>
    <w:rsid w:val="007D3B98"/>
    <w:rsid w:val="007D4E07"/>
    <w:rsid w:val="007D647D"/>
    <w:rsid w:val="007F069C"/>
    <w:rsid w:val="007F518E"/>
    <w:rsid w:val="0080466A"/>
    <w:rsid w:val="008115B2"/>
    <w:rsid w:val="0081294C"/>
    <w:rsid w:val="0081509E"/>
    <w:rsid w:val="0082397B"/>
    <w:rsid w:val="00834985"/>
    <w:rsid w:val="00834D33"/>
    <w:rsid w:val="008369C0"/>
    <w:rsid w:val="00842842"/>
    <w:rsid w:val="0084626F"/>
    <w:rsid w:val="008503A2"/>
    <w:rsid w:val="00852E28"/>
    <w:rsid w:val="00860CCB"/>
    <w:rsid w:val="008624C1"/>
    <w:rsid w:val="00862890"/>
    <w:rsid w:val="00864342"/>
    <w:rsid w:val="0086613A"/>
    <w:rsid w:val="00874026"/>
    <w:rsid w:val="0088109E"/>
    <w:rsid w:val="00882410"/>
    <w:rsid w:val="00883EEC"/>
    <w:rsid w:val="0088472C"/>
    <w:rsid w:val="008877B8"/>
    <w:rsid w:val="008962FC"/>
    <w:rsid w:val="008A0C08"/>
    <w:rsid w:val="008A18C4"/>
    <w:rsid w:val="008A68CD"/>
    <w:rsid w:val="008C289B"/>
    <w:rsid w:val="008C5CD6"/>
    <w:rsid w:val="008C7A6A"/>
    <w:rsid w:val="008D5855"/>
    <w:rsid w:val="008D712E"/>
    <w:rsid w:val="008E0692"/>
    <w:rsid w:val="008E1B83"/>
    <w:rsid w:val="008E353A"/>
    <w:rsid w:val="008E3EE4"/>
    <w:rsid w:val="008E56ED"/>
    <w:rsid w:val="00902E1E"/>
    <w:rsid w:val="009055C9"/>
    <w:rsid w:val="00906E58"/>
    <w:rsid w:val="009079C4"/>
    <w:rsid w:val="00915660"/>
    <w:rsid w:val="0091651C"/>
    <w:rsid w:val="00917BB8"/>
    <w:rsid w:val="00920C32"/>
    <w:rsid w:val="00922A09"/>
    <w:rsid w:val="009256EF"/>
    <w:rsid w:val="00930CF9"/>
    <w:rsid w:val="00931A1C"/>
    <w:rsid w:val="00933E8A"/>
    <w:rsid w:val="00937FB1"/>
    <w:rsid w:val="009408B8"/>
    <w:rsid w:val="00943F74"/>
    <w:rsid w:val="00946FFD"/>
    <w:rsid w:val="009501AC"/>
    <w:rsid w:val="00952BC2"/>
    <w:rsid w:val="00954E6E"/>
    <w:rsid w:val="009556AD"/>
    <w:rsid w:val="00955AD6"/>
    <w:rsid w:val="009634F5"/>
    <w:rsid w:val="009638D1"/>
    <w:rsid w:val="009650ED"/>
    <w:rsid w:val="0096613D"/>
    <w:rsid w:val="00967C2B"/>
    <w:rsid w:val="00972DD5"/>
    <w:rsid w:val="009768F9"/>
    <w:rsid w:val="00980A4A"/>
    <w:rsid w:val="0098102C"/>
    <w:rsid w:val="0098220A"/>
    <w:rsid w:val="009859C6"/>
    <w:rsid w:val="00985A27"/>
    <w:rsid w:val="00994519"/>
    <w:rsid w:val="00994D9F"/>
    <w:rsid w:val="0099766B"/>
    <w:rsid w:val="009A4538"/>
    <w:rsid w:val="009B0E2F"/>
    <w:rsid w:val="009B2BBE"/>
    <w:rsid w:val="009B3CFD"/>
    <w:rsid w:val="009B6298"/>
    <w:rsid w:val="009C0823"/>
    <w:rsid w:val="009C2D1F"/>
    <w:rsid w:val="009C5A73"/>
    <w:rsid w:val="009C726D"/>
    <w:rsid w:val="009D0F14"/>
    <w:rsid w:val="009D1D06"/>
    <w:rsid w:val="009D237D"/>
    <w:rsid w:val="009D3A8C"/>
    <w:rsid w:val="009E34F4"/>
    <w:rsid w:val="009F2B98"/>
    <w:rsid w:val="009F3E67"/>
    <w:rsid w:val="009F4587"/>
    <w:rsid w:val="009F5B25"/>
    <w:rsid w:val="00A00254"/>
    <w:rsid w:val="00A03861"/>
    <w:rsid w:val="00A0445A"/>
    <w:rsid w:val="00A05E76"/>
    <w:rsid w:val="00A10394"/>
    <w:rsid w:val="00A12877"/>
    <w:rsid w:val="00A15EF0"/>
    <w:rsid w:val="00A17497"/>
    <w:rsid w:val="00A27016"/>
    <w:rsid w:val="00A31BD9"/>
    <w:rsid w:val="00A3315E"/>
    <w:rsid w:val="00A33B97"/>
    <w:rsid w:val="00A34A53"/>
    <w:rsid w:val="00A35E41"/>
    <w:rsid w:val="00A37CA2"/>
    <w:rsid w:val="00A43A17"/>
    <w:rsid w:val="00A44A19"/>
    <w:rsid w:val="00A505E6"/>
    <w:rsid w:val="00A50605"/>
    <w:rsid w:val="00A53426"/>
    <w:rsid w:val="00A566AC"/>
    <w:rsid w:val="00A56DB7"/>
    <w:rsid w:val="00A5759D"/>
    <w:rsid w:val="00A57629"/>
    <w:rsid w:val="00A62CB6"/>
    <w:rsid w:val="00A65139"/>
    <w:rsid w:val="00A65297"/>
    <w:rsid w:val="00A66384"/>
    <w:rsid w:val="00A67702"/>
    <w:rsid w:val="00A70101"/>
    <w:rsid w:val="00A70230"/>
    <w:rsid w:val="00A70861"/>
    <w:rsid w:val="00A71A07"/>
    <w:rsid w:val="00A71C8E"/>
    <w:rsid w:val="00A71FF6"/>
    <w:rsid w:val="00A85D1E"/>
    <w:rsid w:val="00A91A39"/>
    <w:rsid w:val="00AA28F2"/>
    <w:rsid w:val="00AB055F"/>
    <w:rsid w:val="00AB3B91"/>
    <w:rsid w:val="00AB5012"/>
    <w:rsid w:val="00AB561C"/>
    <w:rsid w:val="00AB5774"/>
    <w:rsid w:val="00AB673C"/>
    <w:rsid w:val="00AB6E27"/>
    <w:rsid w:val="00AC09BA"/>
    <w:rsid w:val="00AC11DB"/>
    <w:rsid w:val="00AC1DBD"/>
    <w:rsid w:val="00AC3DDE"/>
    <w:rsid w:val="00AC565F"/>
    <w:rsid w:val="00AC61E2"/>
    <w:rsid w:val="00AC78D3"/>
    <w:rsid w:val="00AD3271"/>
    <w:rsid w:val="00AE564F"/>
    <w:rsid w:val="00AF50CA"/>
    <w:rsid w:val="00AF7915"/>
    <w:rsid w:val="00B0516C"/>
    <w:rsid w:val="00B10DCE"/>
    <w:rsid w:val="00B11809"/>
    <w:rsid w:val="00B176D5"/>
    <w:rsid w:val="00B20D59"/>
    <w:rsid w:val="00B2144A"/>
    <w:rsid w:val="00B21C72"/>
    <w:rsid w:val="00B22CDF"/>
    <w:rsid w:val="00B2311F"/>
    <w:rsid w:val="00B25298"/>
    <w:rsid w:val="00B2742D"/>
    <w:rsid w:val="00B27671"/>
    <w:rsid w:val="00B30CFC"/>
    <w:rsid w:val="00B34B7D"/>
    <w:rsid w:val="00B36F7F"/>
    <w:rsid w:val="00B40964"/>
    <w:rsid w:val="00B40D54"/>
    <w:rsid w:val="00B427A9"/>
    <w:rsid w:val="00B4647C"/>
    <w:rsid w:val="00B46B31"/>
    <w:rsid w:val="00B476DF"/>
    <w:rsid w:val="00B51A19"/>
    <w:rsid w:val="00B5282E"/>
    <w:rsid w:val="00B540CC"/>
    <w:rsid w:val="00B602D8"/>
    <w:rsid w:val="00B608DF"/>
    <w:rsid w:val="00B6207B"/>
    <w:rsid w:val="00B7363B"/>
    <w:rsid w:val="00B75337"/>
    <w:rsid w:val="00B768CB"/>
    <w:rsid w:val="00B775E0"/>
    <w:rsid w:val="00B832D0"/>
    <w:rsid w:val="00B878C4"/>
    <w:rsid w:val="00B96DCB"/>
    <w:rsid w:val="00B971FA"/>
    <w:rsid w:val="00B97D95"/>
    <w:rsid w:val="00BA398E"/>
    <w:rsid w:val="00BA7584"/>
    <w:rsid w:val="00BB380E"/>
    <w:rsid w:val="00BB3C31"/>
    <w:rsid w:val="00BB6A8D"/>
    <w:rsid w:val="00BB783C"/>
    <w:rsid w:val="00BB7D73"/>
    <w:rsid w:val="00BC08AB"/>
    <w:rsid w:val="00BC1728"/>
    <w:rsid w:val="00BC4CCB"/>
    <w:rsid w:val="00BC5E00"/>
    <w:rsid w:val="00BC769F"/>
    <w:rsid w:val="00BE46BC"/>
    <w:rsid w:val="00BF1E58"/>
    <w:rsid w:val="00BF22E2"/>
    <w:rsid w:val="00BF603B"/>
    <w:rsid w:val="00BF62EF"/>
    <w:rsid w:val="00BF6FC8"/>
    <w:rsid w:val="00C05097"/>
    <w:rsid w:val="00C069AE"/>
    <w:rsid w:val="00C1316B"/>
    <w:rsid w:val="00C13F3F"/>
    <w:rsid w:val="00C144D3"/>
    <w:rsid w:val="00C17DFC"/>
    <w:rsid w:val="00C243BC"/>
    <w:rsid w:val="00C2550B"/>
    <w:rsid w:val="00C35700"/>
    <w:rsid w:val="00C36048"/>
    <w:rsid w:val="00C46725"/>
    <w:rsid w:val="00C5261C"/>
    <w:rsid w:val="00C56B7A"/>
    <w:rsid w:val="00C57269"/>
    <w:rsid w:val="00C61CFB"/>
    <w:rsid w:val="00C61F70"/>
    <w:rsid w:val="00C844D1"/>
    <w:rsid w:val="00C854A8"/>
    <w:rsid w:val="00C86573"/>
    <w:rsid w:val="00C8676E"/>
    <w:rsid w:val="00C907D2"/>
    <w:rsid w:val="00C944C7"/>
    <w:rsid w:val="00CA022C"/>
    <w:rsid w:val="00CA0F18"/>
    <w:rsid w:val="00CA127D"/>
    <w:rsid w:val="00CA1BD3"/>
    <w:rsid w:val="00CA1F1C"/>
    <w:rsid w:val="00CA32C3"/>
    <w:rsid w:val="00CA37EA"/>
    <w:rsid w:val="00CA42A7"/>
    <w:rsid w:val="00CB246D"/>
    <w:rsid w:val="00CB36AB"/>
    <w:rsid w:val="00CB49DB"/>
    <w:rsid w:val="00CB6C3E"/>
    <w:rsid w:val="00CB7787"/>
    <w:rsid w:val="00CB7C73"/>
    <w:rsid w:val="00CC29BF"/>
    <w:rsid w:val="00CC4B92"/>
    <w:rsid w:val="00CC6870"/>
    <w:rsid w:val="00CD2C18"/>
    <w:rsid w:val="00CD5875"/>
    <w:rsid w:val="00CD5BD2"/>
    <w:rsid w:val="00CE0560"/>
    <w:rsid w:val="00CE18A4"/>
    <w:rsid w:val="00CE3BC0"/>
    <w:rsid w:val="00CE4E3A"/>
    <w:rsid w:val="00CF0144"/>
    <w:rsid w:val="00CF275A"/>
    <w:rsid w:val="00CF55C8"/>
    <w:rsid w:val="00D016A2"/>
    <w:rsid w:val="00D02A7D"/>
    <w:rsid w:val="00D02EDA"/>
    <w:rsid w:val="00D07224"/>
    <w:rsid w:val="00D076F9"/>
    <w:rsid w:val="00D100CE"/>
    <w:rsid w:val="00D10BF2"/>
    <w:rsid w:val="00D15C8A"/>
    <w:rsid w:val="00D24C5E"/>
    <w:rsid w:val="00D324CA"/>
    <w:rsid w:val="00D356B5"/>
    <w:rsid w:val="00D364DA"/>
    <w:rsid w:val="00D37F86"/>
    <w:rsid w:val="00D43AE4"/>
    <w:rsid w:val="00D4638B"/>
    <w:rsid w:val="00D54B1D"/>
    <w:rsid w:val="00D5644C"/>
    <w:rsid w:val="00D56461"/>
    <w:rsid w:val="00D565FB"/>
    <w:rsid w:val="00D56CFC"/>
    <w:rsid w:val="00D63D04"/>
    <w:rsid w:val="00D6705D"/>
    <w:rsid w:val="00D67593"/>
    <w:rsid w:val="00D7029B"/>
    <w:rsid w:val="00D71066"/>
    <w:rsid w:val="00D7236D"/>
    <w:rsid w:val="00D7563F"/>
    <w:rsid w:val="00D75812"/>
    <w:rsid w:val="00D772D1"/>
    <w:rsid w:val="00D82E86"/>
    <w:rsid w:val="00D86150"/>
    <w:rsid w:val="00D93D58"/>
    <w:rsid w:val="00D94E59"/>
    <w:rsid w:val="00D96065"/>
    <w:rsid w:val="00D979F1"/>
    <w:rsid w:val="00DA2FC6"/>
    <w:rsid w:val="00DA3ACE"/>
    <w:rsid w:val="00DB50AB"/>
    <w:rsid w:val="00DB50CB"/>
    <w:rsid w:val="00DC3990"/>
    <w:rsid w:val="00DC5694"/>
    <w:rsid w:val="00DD2361"/>
    <w:rsid w:val="00DD3891"/>
    <w:rsid w:val="00DD60CB"/>
    <w:rsid w:val="00DE433A"/>
    <w:rsid w:val="00DE66C2"/>
    <w:rsid w:val="00DE68E6"/>
    <w:rsid w:val="00DF21CD"/>
    <w:rsid w:val="00DF2EFA"/>
    <w:rsid w:val="00E00BA3"/>
    <w:rsid w:val="00E05067"/>
    <w:rsid w:val="00E05F9A"/>
    <w:rsid w:val="00E125BC"/>
    <w:rsid w:val="00E13C2A"/>
    <w:rsid w:val="00E146B3"/>
    <w:rsid w:val="00E236B6"/>
    <w:rsid w:val="00E250EE"/>
    <w:rsid w:val="00E307EF"/>
    <w:rsid w:val="00E330D2"/>
    <w:rsid w:val="00E34DD2"/>
    <w:rsid w:val="00E36FC3"/>
    <w:rsid w:val="00E40EAC"/>
    <w:rsid w:val="00E42370"/>
    <w:rsid w:val="00E453C0"/>
    <w:rsid w:val="00E51A4B"/>
    <w:rsid w:val="00E60279"/>
    <w:rsid w:val="00E613E4"/>
    <w:rsid w:val="00E622CD"/>
    <w:rsid w:val="00E62DED"/>
    <w:rsid w:val="00E64AEC"/>
    <w:rsid w:val="00E65D3E"/>
    <w:rsid w:val="00E66514"/>
    <w:rsid w:val="00E70699"/>
    <w:rsid w:val="00E71B46"/>
    <w:rsid w:val="00E73CB1"/>
    <w:rsid w:val="00E80D75"/>
    <w:rsid w:val="00E83094"/>
    <w:rsid w:val="00E85AB2"/>
    <w:rsid w:val="00E9036C"/>
    <w:rsid w:val="00E91233"/>
    <w:rsid w:val="00E9523E"/>
    <w:rsid w:val="00E97B59"/>
    <w:rsid w:val="00EA0248"/>
    <w:rsid w:val="00EA0EEA"/>
    <w:rsid w:val="00EA13C5"/>
    <w:rsid w:val="00EA2A6E"/>
    <w:rsid w:val="00EA58D2"/>
    <w:rsid w:val="00EA5B66"/>
    <w:rsid w:val="00EB1F92"/>
    <w:rsid w:val="00EB352C"/>
    <w:rsid w:val="00EB3E10"/>
    <w:rsid w:val="00EB794C"/>
    <w:rsid w:val="00EC5C1B"/>
    <w:rsid w:val="00ED139E"/>
    <w:rsid w:val="00ED1A01"/>
    <w:rsid w:val="00ED2FFC"/>
    <w:rsid w:val="00ED5800"/>
    <w:rsid w:val="00ED70E4"/>
    <w:rsid w:val="00EE56B7"/>
    <w:rsid w:val="00EF5AE4"/>
    <w:rsid w:val="00EF728C"/>
    <w:rsid w:val="00F00493"/>
    <w:rsid w:val="00F02F6F"/>
    <w:rsid w:val="00F054E4"/>
    <w:rsid w:val="00F128B8"/>
    <w:rsid w:val="00F13EDF"/>
    <w:rsid w:val="00F15AE1"/>
    <w:rsid w:val="00F20D45"/>
    <w:rsid w:val="00F219F7"/>
    <w:rsid w:val="00F274FE"/>
    <w:rsid w:val="00F27B85"/>
    <w:rsid w:val="00F34E75"/>
    <w:rsid w:val="00F43396"/>
    <w:rsid w:val="00F47E29"/>
    <w:rsid w:val="00F501C6"/>
    <w:rsid w:val="00F518D3"/>
    <w:rsid w:val="00F549CD"/>
    <w:rsid w:val="00F6108C"/>
    <w:rsid w:val="00F61540"/>
    <w:rsid w:val="00F66785"/>
    <w:rsid w:val="00F668AB"/>
    <w:rsid w:val="00F70A35"/>
    <w:rsid w:val="00F72E5C"/>
    <w:rsid w:val="00F73A15"/>
    <w:rsid w:val="00F76471"/>
    <w:rsid w:val="00F817EE"/>
    <w:rsid w:val="00F824CE"/>
    <w:rsid w:val="00F829B8"/>
    <w:rsid w:val="00F84BF9"/>
    <w:rsid w:val="00F86126"/>
    <w:rsid w:val="00F871D4"/>
    <w:rsid w:val="00F9195E"/>
    <w:rsid w:val="00F97377"/>
    <w:rsid w:val="00F97B42"/>
    <w:rsid w:val="00FA2659"/>
    <w:rsid w:val="00FA3442"/>
    <w:rsid w:val="00FB3387"/>
    <w:rsid w:val="00FB3E7D"/>
    <w:rsid w:val="00FC5FE6"/>
    <w:rsid w:val="00FD0EE0"/>
    <w:rsid w:val="00FD0F13"/>
    <w:rsid w:val="00FD1C10"/>
    <w:rsid w:val="00FD278F"/>
    <w:rsid w:val="00FD4DB1"/>
    <w:rsid w:val="00FD54C9"/>
    <w:rsid w:val="00FE00D2"/>
    <w:rsid w:val="00FE4110"/>
    <w:rsid w:val="00FF102A"/>
    <w:rsid w:val="00FF3988"/>
    <w:rsid w:val="00FF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10406F"/>
  <w15:docId w15:val="{9B0D4583-F69D-457E-B40E-2E28839E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A09"/>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22A09"/>
    <w:pPr>
      <w:spacing w:after="0" w:line="240" w:lineRule="auto"/>
    </w:pPr>
    <w:rPr>
      <w:rFonts w:ascii="Times New Roman" w:hAnsi="Times New Roman"/>
      <w:sz w:val="20"/>
      <w:szCs w:val="20"/>
      <w:lang w:eastAsia="ru-RU"/>
    </w:rPr>
  </w:style>
  <w:style w:type="character" w:customStyle="1" w:styleId="a4">
    <w:name w:val="Текст сноски Знак"/>
    <w:link w:val="a3"/>
    <w:uiPriority w:val="99"/>
    <w:semiHidden/>
    <w:locked/>
    <w:rsid w:val="00922A09"/>
    <w:rPr>
      <w:rFonts w:cs="Times New Roman"/>
      <w:lang w:val="ru-RU" w:eastAsia="ru-RU"/>
    </w:rPr>
  </w:style>
  <w:style w:type="character" w:styleId="a5">
    <w:name w:val="footnote reference"/>
    <w:uiPriority w:val="99"/>
    <w:semiHidden/>
    <w:rsid w:val="00922A09"/>
    <w:rPr>
      <w:rFonts w:cs="Times New Roman"/>
      <w:vertAlign w:val="superscript"/>
    </w:rPr>
  </w:style>
  <w:style w:type="paragraph" w:styleId="a6">
    <w:name w:val="footer"/>
    <w:basedOn w:val="a"/>
    <w:link w:val="a7"/>
    <w:uiPriority w:val="99"/>
    <w:rsid w:val="00C069AE"/>
    <w:pPr>
      <w:tabs>
        <w:tab w:val="center" w:pos="4677"/>
        <w:tab w:val="right" w:pos="9355"/>
      </w:tabs>
    </w:pPr>
  </w:style>
  <w:style w:type="character" w:customStyle="1" w:styleId="a7">
    <w:name w:val="Нижний колонтитул Знак"/>
    <w:link w:val="a6"/>
    <w:uiPriority w:val="99"/>
    <w:semiHidden/>
    <w:locked/>
    <w:rsid w:val="00B0516C"/>
    <w:rPr>
      <w:rFonts w:ascii="Calibri" w:hAnsi="Calibri" w:cs="Times New Roman"/>
      <w:lang w:eastAsia="en-US"/>
    </w:rPr>
  </w:style>
  <w:style w:type="character" w:styleId="a8">
    <w:name w:val="page number"/>
    <w:uiPriority w:val="99"/>
    <w:rsid w:val="00C069AE"/>
    <w:rPr>
      <w:rFonts w:cs="Times New Roman"/>
    </w:rPr>
  </w:style>
  <w:style w:type="paragraph" w:customStyle="1" w:styleId="ConsPlusNonformat">
    <w:name w:val="ConsPlusNonformat"/>
    <w:uiPriority w:val="99"/>
    <w:rsid w:val="00C05097"/>
    <w:pPr>
      <w:autoSpaceDE w:val="0"/>
      <w:autoSpaceDN w:val="0"/>
      <w:adjustRightInd w:val="0"/>
    </w:pPr>
    <w:rPr>
      <w:rFonts w:ascii="Courier New" w:hAnsi="Courier New" w:cs="Courier New"/>
    </w:rPr>
  </w:style>
  <w:style w:type="paragraph" w:styleId="2">
    <w:name w:val="Body Text Indent 2"/>
    <w:basedOn w:val="a"/>
    <w:link w:val="20"/>
    <w:uiPriority w:val="99"/>
    <w:rsid w:val="00740233"/>
    <w:pPr>
      <w:spacing w:after="120" w:line="480" w:lineRule="auto"/>
      <w:ind w:left="283"/>
    </w:pPr>
  </w:style>
  <w:style w:type="character" w:customStyle="1" w:styleId="20">
    <w:name w:val="Основной текст с отступом 2 Знак"/>
    <w:link w:val="2"/>
    <w:uiPriority w:val="99"/>
    <w:locked/>
    <w:rsid w:val="00740233"/>
    <w:rPr>
      <w:rFonts w:ascii="Calibri" w:hAnsi="Calibri" w:cs="Times New Roman"/>
      <w:sz w:val="22"/>
      <w:lang w:eastAsia="en-US"/>
    </w:rPr>
  </w:style>
  <w:style w:type="paragraph" w:styleId="a9">
    <w:name w:val="Balloon Text"/>
    <w:basedOn w:val="a"/>
    <w:link w:val="aa"/>
    <w:uiPriority w:val="99"/>
    <w:rsid w:val="004B331F"/>
    <w:pPr>
      <w:spacing w:after="0" w:line="240" w:lineRule="auto"/>
    </w:pPr>
    <w:rPr>
      <w:rFonts w:ascii="Tahoma" w:hAnsi="Tahoma"/>
      <w:sz w:val="16"/>
      <w:szCs w:val="16"/>
    </w:rPr>
  </w:style>
  <w:style w:type="character" w:customStyle="1" w:styleId="aa">
    <w:name w:val="Текст выноски Знак"/>
    <w:link w:val="a9"/>
    <w:uiPriority w:val="99"/>
    <w:locked/>
    <w:rsid w:val="004B331F"/>
    <w:rPr>
      <w:rFonts w:ascii="Tahoma" w:hAnsi="Tahoma" w:cs="Times New Roman"/>
      <w:sz w:val="16"/>
      <w:lang w:eastAsia="en-US"/>
    </w:rPr>
  </w:style>
  <w:style w:type="paragraph" w:styleId="ab">
    <w:name w:val="header"/>
    <w:basedOn w:val="a"/>
    <w:link w:val="ac"/>
    <w:uiPriority w:val="99"/>
    <w:rsid w:val="00A57629"/>
    <w:pPr>
      <w:tabs>
        <w:tab w:val="center" w:pos="4677"/>
        <w:tab w:val="right" w:pos="9355"/>
      </w:tabs>
    </w:pPr>
  </w:style>
  <w:style w:type="character" w:customStyle="1" w:styleId="ac">
    <w:name w:val="Верхний колонтитул Знак"/>
    <w:link w:val="ab"/>
    <w:uiPriority w:val="99"/>
    <w:locked/>
    <w:rsid w:val="00A57629"/>
    <w:rPr>
      <w:rFonts w:ascii="Calibri" w:hAnsi="Calibri" w:cs="Times New Roman"/>
      <w:sz w:val="22"/>
      <w:lang w:eastAsia="en-US"/>
    </w:rPr>
  </w:style>
  <w:style w:type="paragraph" w:customStyle="1" w:styleId="ConsPlusNormal">
    <w:name w:val="ConsPlusNormal"/>
    <w:uiPriority w:val="99"/>
    <w:rsid w:val="009F5B25"/>
    <w:pPr>
      <w:autoSpaceDE w:val="0"/>
      <w:autoSpaceDN w:val="0"/>
      <w:adjustRightInd w:val="0"/>
    </w:pPr>
  </w:style>
  <w:style w:type="character" w:styleId="ad">
    <w:name w:val="Hyperlink"/>
    <w:uiPriority w:val="99"/>
    <w:unhideWhenUsed/>
    <w:rsid w:val="00C844D1"/>
    <w:rPr>
      <w:color w:val="0000FF"/>
      <w:u w:val="single"/>
    </w:rPr>
  </w:style>
  <w:style w:type="character" w:styleId="ae">
    <w:name w:val="Unresolved Mention"/>
    <w:basedOn w:val="a0"/>
    <w:uiPriority w:val="99"/>
    <w:semiHidden/>
    <w:unhideWhenUsed/>
    <w:rsid w:val="003D60C9"/>
    <w:rPr>
      <w:color w:val="605E5C"/>
      <w:shd w:val="clear" w:color="auto" w:fill="E1DFDD"/>
    </w:rPr>
  </w:style>
  <w:style w:type="character" w:styleId="af">
    <w:name w:val="Strong"/>
    <w:basedOn w:val="a0"/>
    <w:qFormat/>
    <w:locked/>
    <w:rsid w:val="00692E07"/>
    <w:rPr>
      <w:b/>
      <w:bCs/>
    </w:rPr>
  </w:style>
  <w:style w:type="paragraph" w:styleId="af0">
    <w:name w:val="No Spacing"/>
    <w:uiPriority w:val="1"/>
    <w:qFormat/>
    <w:rsid w:val="00692E0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424">
      <w:bodyDiv w:val="1"/>
      <w:marLeft w:val="0"/>
      <w:marRight w:val="0"/>
      <w:marTop w:val="0"/>
      <w:marBottom w:val="0"/>
      <w:divBdr>
        <w:top w:val="none" w:sz="0" w:space="0" w:color="auto"/>
        <w:left w:val="none" w:sz="0" w:space="0" w:color="auto"/>
        <w:bottom w:val="none" w:sz="0" w:space="0" w:color="auto"/>
        <w:right w:val="none" w:sz="0" w:space="0" w:color="auto"/>
      </w:divBdr>
    </w:div>
    <w:div w:id="121536094">
      <w:bodyDiv w:val="1"/>
      <w:marLeft w:val="0"/>
      <w:marRight w:val="0"/>
      <w:marTop w:val="0"/>
      <w:marBottom w:val="0"/>
      <w:divBdr>
        <w:top w:val="none" w:sz="0" w:space="0" w:color="auto"/>
        <w:left w:val="none" w:sz="0" w:space="0" w:color="auto"/>
        <w:bottom w:val="none" w:sz="0" w:space="0" w:color="auto"/>
        <w:right w:val="none" w:sz="0" w:space="0" w:color="auto"/>
      </w:divBdr>
    </w:div>
    <w:div w:id="151024138">
      <w:bodyDiv w:val="1"/>
      <w:marLeft w:val="0"/>
      <w:marRight w:val="0"/>
      <w:marTop w:val="0"/>
      <w:marBottom w:val="0"/>
      <w:divBdr>
        <w:top w:val="none" w:sz="0" w:space="0" w:color="auto"/>
        <w:left w:val="none" w:sz="0" w:space="0" w:color="auto"/>
        <w:bottom w:val="none" w:sz="0" w:space="0" w:color="auto"/>
        <w:right w:val="none" w:sz="0" w:space="0" w:color="auto"/>
      </w:divBdr>
    </w:div>
    <w:div w:id="258948711">
      <w:bodyDiv w:val="1"/>
      <w:marLeft w:val="0"/>
      <w:marRight w:val="0"/>
      <w:marTop w:val="0"/>
      <w:marBottom w:val="0"/>
      <w:divBdr>
        <w:top w:val="none" w:sz="0" w:space="0" w:color="auto"/>
        <w:left w:val="none" w:sz="0" w:space="0" w:color="auto"/>
        <w:bottom w:val="none" w:sz="0" w:space="0" w:color="auto"/>
        <w:right w:val="none" w:sz="0" w:space="0" w:color="auto"/>
      </w:divBdr>
    </w:div>
    <w:div w:id="631863559">
      <w:marLeft w:val="0"/>
      <w:marRight w:val="0"/>
      <w:marTop w:val="0"/>
      <w:marBottom w:val="0"/>
      <w:divBdr>
        <w:top w:val="none" w:sz="0" w:space="0" w:color="auto"/>
        <w:left w:val="none" w:sz="0" w:space="0" w:color="auto"/>
        <w:bottom w:val="none" w:sz="0" w:space="0" w:color="auto"/>
        <w:right w:val="none" w:sz="0" w:space="0" w:color="auto"/>
      </w:divBdr>
    </w:div>
    <w:div w:id="631863560">
      <w:marLeft w:val="0"/>
      <w:marRight w:val="0"/>
      <w:marTop w:val="0"/>
      <w:marBottom w:val="0"/>
      <w:divBdr>
        <w:top w:val="none" w:sz="0" w:space="0" w:color="auto"/>
        <w:left w:val="none" w:sz="0" w:space="0" w:color="auto"/>
        <w:bottom w:val="none" w:sz="0" w:space="0" w:color="auto"/>
        <w:right w:val="none" w:sz="0" w:space="0" w:color="auto"/>
      </w:divBdr>
    </w:div>
    <w:div w:id="631863561">
      <w:marLeft w:val="0"/>
      <w:marRight w:val="0"/>
      <w:marTop w:val="0"/>
      <w:marBottom w:val="0"/>
      <w:divBdr>
        <w:top w:val="none" w:sz="0" w:space="0" w:color="auto"/>
        <w:left w:val="none" w:sz="0" w:space="0" w:color="auto"/>
        <w:bottom w:val="none" w:sz="0" w:space="0" w:color="auto"/>
        <w:right w:val="none" w:sz="0" w:space="0" w:color="auto"/>
      </w:divBdr>
    </w:div>
    <w:div w:id="674650312">
      <w:bodyDiv w:val="1"/>
      <w:marLeft w:val="0"/>
      <w:marRight w:val="0"/>
      <w:marTop w:val="0"/>
      <w:marBottom w:val="0"/>
      <w:divBdr>
        <w:top w:val="none" w:sz="0" w:space="0" w:color="auto"/>
        <w:left w:val="none" w:sz="0" w:space="0" w:color="auto"/>
        <w:bottom w:val="none" w:sz="0" w:space="0" w:color="auto"/>
        <w:right w:val="none" w:sz="0" w:space="0" w:color="auto"/>
      </w:divBdr>
    </w:div>
    <w:div w:id="824587924">
      <w:bodyDiv w:val="1"/>
      <w:marLeft w:val="0"/>
      <w:marRight w:val="0"/>
      <w:marTop w:val="0"/>
      <w:marBottom w:val="0"/>
      <w:divBdr>
        <w:top w:val="none" w:sz="0" w:space="0" w:color="auto"/>
        <w:left w:val="none" w:sz="0" w:space="0" w:color="auto"/>
        <w:bottom w:val="none" w:sz="0" w:space="0" w:color="auto"/>
        <w:right w:val="none" w:sz="0" w:space="0" w:color="auto"/>
      </w:divBdr>
    </w:div>
    <w:div w:id="943414267">
      <w:bodyDiv w:val="1"/>
      <w:marLeft w:val="0"/>
      <w:marRight w:val="0"/>
      <w:marTop w:val="0"/>
      <w:marBottom w:val="0"/>
      <w:divBdr>
        <w:top w:val="none" w:sz="0" w:space="0" w:color="auto"/>
        <w:left w:val="none" w:sz="0" w:space="0" w:color="auto"/>
        <w:bottom w:val="none" w:sz="0" w:space="0" w:color="auto"/>
        <w:right w:val="none" w:sz="0" w:space="0" w:color="auto"/>
      </w:divBdr>
    </w:div>
    <w:div w:id="1156725159">
      <w:bodyDiv w:val="1"/>
      <w:marLeft w:val="0"/>
      <w:marRight w:val="0"/>
      <w:marTop w:val="0"/>
      <w:marBottom w:val="0"/>
      <w:divBdr>
        <w:top w:val="none" w:sz="0" w:space="0" w:color="auto"/>
        <w:left w:val="none" w:sz="0" w:space="0" w:color="auto"/>
        <w:bottom w:val="none" w:sz="0" w:space="0" w:color="auto"/>
        <w:right w:val="none" w:sz="0" w:space="0" w:color="auto"/>
      </w:divBdr>
    </w:div>
    <w:div w:id="1185288093">
      <w:bodyDiv w:val="1"/>
      <w:marLeft w:val="0"/>
      <w:marRight w:val="0"/>
      <w:marTop w:val="0"/>
      <w:marBottom w:val="0"/>
      <w:divBdr>
        <w:top w:val="none" w:sz="0" w:space="0" w:color="auto"/>
        <w:left w:val="none" w:sz="0" w:space="0" w:color="auto"/>
        <w:bottom w:val="none" w:sz="0" w:space="0" w:color="auto"/>
        <w:right w:val="none" w:sz="0" w:space="0" w:color="auto"/>
      </w:divBdr>
    </w:div>
    <w:div w:id="1567033911">
      <w:bodyDiv w:val="1"/>
      <w:marLeft w:val="0"/>
      <w:marRight w:val="0"/>
      <w:marTop w:val="0"/>
      <w:marBottom w:val="0"/>
      <w:divBdr>
        <w:top w:val="none" w:sz="0" w:space="0" w:color="auto"/>
        <w:left w:val="none" w:sz="0" w:space="0" w:color="auto"/>
        <w:bottom w:val="none" w:sz="0" w:space="0" w:color="auto"/>
        <w:right w:val="none" w:sz="0" w:space="0" w:color="auto"/>
      </w:divBdr>
    </w:div>
    <w:div w:id="17044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83A184B4E9C8CD08732C90A6A5DFB833C0A5FDE4F41F0B25442FF71A27DCA18C332CD1CFDE62B1B3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C89276952E6D4842F35333162164F39A18CD8A15C61ED269D85DB8B30152A3AF42E285B5BBDC39MEb2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A6DF8096156859D3FC2CA68065714FF7C700545AADE8291CE9C1EB9F64L2C9H" TargetMode="External"/><Relationship Id="rId4" Type="http://schemas.openxmlformats.org/officeDocument/2006/relationships/webSettings" Target="webSettings.xml"/><Relationship Id="rId9" Type="http://schemas.openxmlformats.org/officeDocument/2006/relationships/hyperlink" Target="consultantplus://offline/ref=7F983A184B4E9C8CD08732C90A6A5DFB833C0A5FDE4F41F0B25442FF71A27DCA18C332CD1CFDE62B1B3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14</Pages>
  <Words>6642</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"Сахалинский Водоканал"</Company>
  <LinksUpToDate>false</LinksUpToDate>
  <CharactersWithSpaces>44420</CharactersWithSpaces>
  <SharedDoc>false</SharedDoc>
  <HLinks>
    <vt:vector size="24" baseType="variant">
      <vt:variant>
        <vt:i4>1507332</vt:i4>
      </vt:variant>
      <vt:variant>
        <vt:i4>99</vt:i4>
      </vt:variant>
      <vt:variant>
        <vt:i4>0</vt:i4>
      </vt:variant>
      <vt:variant>
        <vt:i4>5</vt:i4>
      </vt:variant>
      <vt:variant>
        <vt:lpwstr>consultantplus://offline/ref=A6DF8096156859D3FC2CA68065714FF7C700545AADE8291CE9C1EB9F64L2C9H</vt:lpwstr>
      </vt:variant>
      <vt:variant>
        <vt:lpwstr/>
      </vt:variant>
      <vt:variant>
        <vt:i4>8126517</vt:i4>
      </vt:variant>
      <vt:variant>
        <vt:i4>96</vt:i4>
      </vt:variant>
      <vt:variant>
        <vt:i4>0</vt:i4>
      </vt:variant>
      <vt:variant>
        <vt:i4>5</vt:i4>
      </vt:variant>
      <vt:variant>
        <vt:lpwstr>consultantplus://offline/ref=7F983A184B4E9C8CD08732C90A6A5DFB833C0A5FDE4F41F0B25442FF71A27DCA18C332CD1CFDE62B1B33G</vt:lpwstr>
      </vt:variant>
      <vt:variant>
        <vt:lpwstr/>
      </vt:variant>
      <vt:variant>
        <vt:i4>8126517</vt:i4>
      </vt:variant>
      <vt:variant>
        <vt:i4>93</vt:i4>
      </vt:variant>
      <vt:variant>
        <vt:i4>0</vt:i4>
      </vt:variant>
      <vt:variant>
        <vt:i4>5</vt:i4>
      </vt:variant>
      <vt:variant>
        <vt:lpwstr>consultantplus://offline/ref=7F983A184B4E9C8CD08732C90A6A5DFB833C0A5FDE4F41F0B25442FF71A27DCA18C332CD1CFDE62B1B33G</vt:lpwstr>
      </vt:variant>
      <vt:variant>
        <vt:lpwstr/>
      </vt:variant>
      <vt:variant>
        <vt:i4>7405626</vt:i4>
      </vt:variant>
      <vt:variant>
        <vt:i4>90</vt:i4>
      </vt:variant>
      <vt:variant>
        <vt:i4>0</vt:i4>
      </vt:variant>
      <vt:variant>
        <vt:i4>5</vt:i4>
      </vt:variant>
      <vt:variant>
        <vt:lpwstr>consultantplus://offline/ref=05C89276952E6D4842F35333162164F39A18CD8A15C61ED269D85DB8B30152A3AF42E285B5BBDC39MEb2A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Астафьева</dc:creator>
  <cp:lastModifiedBy>Ганжерли Наталья Харлампиевна</cp:lastModifiedBy>
  <cp:revision>80</cp:revision>
  <cp:lastPrinted>2018-12-25T03:58:00Z</cp:lastPrinted>
  <dcterms:created xsi:type="dcterms:W3CDTF">2017-01-13T03:15:00Z</dcterms:created>
  <dcterms:modified xsi:type="dcterms:W3CDTF">2018-12-28T05:35:00Z</dcterms:modified>
</cp:coreProperties>
</file>